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B4C8D" w14:textId="77777777" w:rsidR="008A6454" w:rsidRPr="006F07AF" w:rsidRDefault="008A6454" w:rsidP="006F07AF">
      <w:pPr>
        <w:tabs>
          <w:tab w:val="left" w:pos="5940"/>
        </w:tabs>
        <w:spacing w:after="0" w:line="240" w:lineRule="auto"/>
        <w:ind w:left="510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6F07AF"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5074A898" w14:textId="77777777" w:rsidR="008A6454" w:rsidRPr="006F07AF" w:rsidRDefault="008A6454" w:rsidP="006F07AF">
      <w:pPr>
        <w:spacing w:after="0" w:line="240" w:lineRule="auto"/>
        <w:ind w:left="510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6F07AF">
        <w:rPr>
          <w:rFonts w:ascii="Times New Roman" w:eastAsia="Arial Unicode MS" w:hAnsi="Times New Roman" w:cs="Times New Roman"/>
          <w:noProof/>
          <w:color w:val="000000"/>
          <w:sz w:val="28"/>
          <w:szCs w:val="28"/>
          <w:lang w:val="uk-UA"/>
        </w:rPr>
        <w:drawing>
          <wp:anchor distT="0" distB="0" distL="114300" distR="114300" simplePos="0" relativeHeight="251657216" behindDoc="0" locked="0" layoutInCell="1" allowOverlap="1" wp14:anchorId="1E237AEA" wp14:editId="1AE9AB3E">
            <wp:simplePos x="0" y="0"/>
            <wp:positionH relativeFrom="margin">
              <wp:posOffset>2498090</wp:posOffset>
            </wp:positionH>
            <wp:positionV relativeFrom="paragraph">
              <wp:posOffset>13335</wp:posOffset>
            </wp:positionV>
            <wp:extent cx="1590675" cy="1581150"/>
            <wp:effectExtent l="0" t="0" r="9525" b="0"/>
            <wp:wrapNone/>
            <wp:docPr id="2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F07AF">
        <w:rPr>
          <w:rFonts w:ascii="Times New Roman" w:eastAsia="Arial Unicode MS" w:hAnsi="Times New Roman" w:cs="Times New Roman"/>
          <w:noProof/>
          <w:color w:val="000000"/>
          <w:sz w:val="28"/>
          <w:szCs w:val="28"/>
          <w:lang w:val="uk-UA"/>
        </w:rPr>
        <w:drawing>
          <wp:anchor distT="0" distB="0" distL="114300" distR="114300" simplePos="0" relativeHeight="251656192" behindDoc="1" locked="0" layoutInCell="1" allowOverlap="1" wp14:anchorId="76A9003F" wp14:editId="4C7B6566">
            <wp:simplePos x="0" y="0"/>
            <wp:positionH relativeFrom="column">
              <wp:posOffset>3405505</wp:posOffset>
            </wp:positionH>
            <wp:positionV relativeFrom="paragraph">
              <wp:posOffset>481965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Чайк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F07A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2674B44D" w14:textId="77777777" w:rsidR="008A6454" w:rsidRPr="006F07AF" w:rsidRDefault="008A6454" w:rsidP="006F07AF">
      <w:pPr>
        <w:spacing w:after="0" w:line="240" w:lineRule="auto"/>
        <w:ind w:left="510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</w:p>
    <w:p w14:paraId="6635A2B8" w14:textId="77777777" w:rsidR="008A6454" w:rsidRPr="006F07AF" w:rsidRDefault="008A6454" w:rsidP="006F07AF">
      <w:pPr>
        <w:spacing w:after="0" w:line="240" w:lineRule="auto"/>
        <w:ind w:left="5103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6F07A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___________ М. Є. Чайковський</w:t>
      </w:r>
    </w:p>
    <w:p w14:paraId="32B06840" w14:textId="77777777" w:rsidR="008A6454" w:rsidRPr="006F07AF" w:rsidRDefault="008A6454" w:rsidP="006F07AF">
      <w:pPr>
        <w:spacing w:after="0" w:line="240" w:lineRule="auto"/>
        <w:ind w:left="5103"/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</w:pPr>
      <w:r w:rsidRPr="006F07AF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„</w:t>
      </w:r>
      <w:r w:rsidRPr="006F07A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01 </w:t>
      </w:r>
      <w:r w:rsidRPr="006F07AF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”</w:t>
      </w:r>
      <w:r w:rsidRPr="006F07A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     09      </w:t>
      </w:r>
      <w:r w:rsidRPr="006F07AF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2025 р.</w:t>
      </w:r>
    </w:p>
    <w:p w14:paraId="349C3F4F" w14:textId="77777777" w:rsidR="008A6454" w:rsidRPr="006F07AF" w:rsidRDefault="008A6454" w:rsidP="006F07AF">
      <w:pPr>
        <w:spacing w:after="0" w:line="240" w:lineRule="auto"/>
        <w:ind w:firstLine="709"/>
        <w:rPr>
          <w:rFonts w:ascii="Times New Roman" w:eastAsia="Arial Unicode MS" w:hAnsi="Times New Roman" w:cs="Times New Roman"/>
          <w:color w:val="000000"/>
          <w:sz w:val="24"/>
          <w:szCs w:val="24"/>
          <w:lang w:val="uk-UA"/>
        </w:rPr>
      </w:pPr>
    </w:p>
    <w:p w14:paraId="69358E4B" w14:textId="77777777" w:rsidR="008A6454" w:rsidRPr="006F07AF" w:rsidRDefault="008A6454" w:rsidP="006F07AF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highlight w:val="yellow"/>
          <w:lang w:val="uk-UA"/>
        </w:rPr>
      </w:pPr>
      <w:bookmarkStart w:id="0" w:name="_Toc9952414"/>
    </w:p>
    <w:p w14:paraId="46A0AFDB" w14:textId="77777777" w:rsidR="008A6454" w:rsidRPr="006F07AF" w:rsidRDefault="008A6454" w:rsidP="006F07AF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6F07AF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 xml:space="preserve">СИЛАБУС </w:t>
      </w:r>
    </w:p>
    <w:p w14:paraId="1D8751E2" w14:textId="77777777" w:rsidR="008A6454" w:rsidRPr="006F07AF" w:rsidRDefault="008A6454" w:rsidP="006F07AF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6F07AF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>навчальної дисципліни</w:t>
      </w:r>
      <w:bookmarkEnd w:id="0"/>
    </w:p>
    <w:p w14:paraId="6B5CFF19" w14:textId="77777777" w:rsidR="008A6454" w:rsidRPr="006F07AF" w:rsidRDefault="008A6454" w:rsidP="006F07AF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tbl>
      <w:tblPr>
        <w:tblStyle w:val="a3"/>
        <w:tblW w:w="9652" w:type="dxa"/>
        <w:tblLook w:val="04A0" w:firstRow="1" w:lastRow="0" w:firstColumn="1" w:lastColumn="0" w:noHBand="0" w:noVBand="1"/>
      </w:tblPr>
      <w:tblGrid>
        <w:gridCol w:w="2945"/>
        <w:gridCol w:w="6707"/>
      </w:tblGrid>
      <w:tr w:rsidR="008A6454" w:rsidRPr="006F07AF" w14:paraId="70F6E5C7" w14:textId="77777777" w:rsidTr="00B667EA">
        <w:tc>
          <w:tcPr>
            <w:tcW w:w="2945" w:type="dxa"/>
          </w:tcPr>
          <w:p w14:paraId="69B36488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Повна назва дисципліни 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(державною мовою)</w:t>
            </w:r>
          </w:p>
        </w:tc>
        <w:tc>
          <w:tcPr>
            <w:tcW w:w="6707" w:type="dxa"/>
          </w:tcPr>
          <w:p w14:paraId="22249863" w14:textId="6629009D" w:rsidR="008A6454" w:rsidRPr="006F07AF" w:rsidRDefault="00BE66E7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Психологічне консультування та психотерапія</w:t>
            </w:r>
          </w:p>
        </w:tc>
      </w:tr>
      <w:tr w:rsidR="008A6454" w:rsidRPr="006F07AF" w14:paraId="4DD91D05" w14:textId="77777777" w:rsidTr="00B667EA">
        <w:tc>
          <w:tcPr>
            <w:tcW w:w="2945" w:type="dxa"/>
          </w:tcPr>
          <w:p w14:paraId="4AD9FF00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Спеціальність</w:t>
            </w:r>
          </w:p>
        </w:tc>
        <w:tc>
          <w:tcPr>
            <w:tcW w:w="6707" w:type="dxa"/>
          </w:tcPr>
          <w:p w14:paraId="281878A5" w14:textId="7CB6E08F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С4 Психологія</w:t>
            </w:r>
          </w:p>
        </w:tc>
      </w:tr>
      <w:tr w:rsidR="008A6454" w:rsidRPr="006F07AF" w14:paraId="71BD9E8F" w14:textId="77777777" w:rsidTr="00B667EA">
        <w:tc>
          <w:tcPr>
            <w:tcW w:w="2945" w:type="dxa"/>
          </w:tcPr>
          <w:p w14:paraId="1D3B22CF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Освітня програма</w:t>
            </w:r>
          </w:p>
        </w:tc>
        <w:tc>
          <w:tcPr>
            <w:tcW w:w="6707" w:type="dxa"/>
          </w:tcPr>
          <w:p w14:paraId="00B31873" w14:textId="201B344C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Психологія</w:t>
            </w:r>
          </w:p>
        </w:tc>
      </w:tr>
      <w:tr w:rsidR="008A6454" w:rsidRPr="006F07AF" w14:paraId="23459C6F" w14:textId="77777777" w:rsidTr="00B667EA">
        <w:tc>
          <w:tcPr>
            <w:tcW w:w="2945" w:type="dxa"/>
          </w:tcPr>
          <w:p w14:paraId="1278C94B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Рівень освіти</w:t>
            </w:r>
          </w:p>
        </w:tc>
        <w:tc>
          <w:tcPr>
            <w:tcW w:w="6707" w:type="dxa"/>
          </w:tcPr>
          <w:p w14:paraId="3ECEEC22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другий (магістерський) рівень</w:t>
            </w:r>
          </w:p>
        </w:tc>
      </w:tr>
      <w:tr w:rsidR="008A6454" w:rsidRPr="006F07AF" w14:paraId="475CAA80" w14:textId="77777777" w:rsidTr="00B667EA">
        <w:tc>
          <w:tcPr>
            <w:tcW w:w="2945" w:type="dxa"/>
          </w:tcPr>
          <w:p w14:paraId="408F1E20" w14:textId="77777777" w:rsidR="008A6454" w:rsidRPr="006F07AF" w:rsidRDefault="008A6454" w:rsidP="006F07AF">
            <w:pPr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Статус навчальної дисципліни</w:t>
            </w:r>
          </w:p>
        </w:tc>
        <w:tc>
          <w:tcPr>
            <w:tcW w:w="6707" w:type="dxa"/>
          </w:tcPr>
          <w:p w14:paraId="4D837642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Обов’язкова</w:t>
            </w:r>
          </w:p>
        </w:tc>
      </w:tr>
      <w:tr w:rsidR="008A6454" w:rsidRPr="006F07AF" w14:paraId="5467F66C" w14:textId="77777777" w:rsidTr="00B667EA">
        <w:tc>
          <w:tcPr>
            <w:tcW w:w="2945" w:type="dxa"/>
          </w:tcPr>
          <w:p w14:paraId="4905D940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Курс і семестр вивчення</w:t>
            </w:r>
          </w:p>
        </w:tc>
        <w:tc>
          <w:tcPr>
            <w:tcW w:w="6707" w:type="dxa"/>
          </w:tcPr>
          <w:p w14:paraId="006C438C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 курс, 1 семестр</w:t>
            </w:r>
          </w:p>
        </w:tc>
      </w:tr>
      <w:tr w:rsidR="008A6454" w:rsidRPr="006F07AF" w14:paraId="1FA7FA25" w14:textId="77777777" w:rsidTr="00B667EA">
        <w:tc>
          <w:tcPr>
            <w:tcW w:w="2945" w:type="dxa"/>
          </w:tcPr>
          <w:p w14:paraId="33657FA7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Кількість кредитів ЄКТС</w:t>
            </w:r>
          </w:p>
        </w:tc>
        <w:tc>
          <w:tcPr>
            <w:tcW w:w="6707" w:type="dxa"/>
          </w:tcPr>
          <w:p w14:paraId="57DEF69E" w14:textId="0C3F4B78" w:rsidR="008A6454" w:rsidRPr="006F07AF" w:rsidRDefault="006F07AF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</w:t>
            </w:r>
          </w:p>
        </w:tc>
      </w:tr>
      <w:tr w:rsidR="008A6454" w:rsidRPr="006F07AF" w14:paraId="04FEC65E" w14:textId="77777777" w:rsidTr="00B667EA">
        <w:tc>
          <w:tcPr>
            <w:tcW w:w="2945" w:type="dxa"/>
            <w:vMerge w:val="restart"/>
          </w:tcPr>
          <w:p w14:paraId="0A3422C1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Розподіл за видами занять та годинами навчання 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(зазначаються відповідно до навчального плану)</w:t>
            </w:r>
          </w:p>
        </w:tc>
        <w:tc>
          <w:tcPr>
            <w:tcW w:w="6707" w:type="dxa"/>
          </w:tcPr>
          <w:p w14:paraId="0D25FA44" w14:textId="4F704039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Лекції 14/4 год.</w:t>
            </w:r>
          </w:p>
        </w:tc>
      </w:tr>
      <w:tr w:rsidR="008A6454" w:rsidRPr="006F07AF" w14:paraId="05C8664D" w14:textId="77777777" w:rsidTr="00B667EA">
        <w:tc>
          <w:tcPr>
            <w:tcW w:w="2945" w:type="dxa"/>
            <w:vMerge/>
          </w:tcPr>
          <w:p w14:paraId="3D0CB873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2C0CE560" w14:textId="5F9D831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Практичні 16/4 год.</w:t>
            </w:r>
          </w:p>
        </w:tc>
      </w:tr>
      <w:tr w:rsidR="008A6454" w:rsidRPr="006F07AF" w14:paraId="44205440" w14:textId="77777777" w:rsidTr="00B667EA">
        <w:tc>
          <w:tcPr>
            <w:tcW w:w="2945" w:type="dxa"/>
            <w:vMerge/>
          </w:tcPr>
          <w:p w14:paraId="740943F4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2280D962" w14:textId="66BE1C28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Самостійна робота 90/112 год.</w:t>
            </w:r>
          </w:p>
        </w:tc>
      </w:tr>
      <w:tr w:rsidR="008A6454" w:rsidRPr="006F07AF" w14:paraId="572FC03B" w14:textId="77777777" w:rsidTr="00B667EA">
        <w:tc>
          <w:tcPr>
            <w:tcW w:w="2945" w:type="dxa"/>
          </w:tcPr>
          <w:p w14:paraId="274CF850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Вид індивідуального завдання</w:t>
            </w:r>
          </w:p>
        </w:tc>
        <w:tc>
          <w:tcPr>
            <w:tcW w:w="6707" w:type="dxa"/>
          </w:tcPr>
          <w:p w14:paraId="4EDEDF77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реферат</w:t>
            </w:r>
          </w:p>
        </w:tc>
      </w:tr>
      <w:tr w:rsidR="008A6454" w:rsidRPr="006F07AF" w14:paraId="5966FC46" w14:textId="77777777" w:rsidTr="00B667EA">
        <w:tc>
          <w:tcPr>
            <w:tcW w:w="2945" w:type="dxa"/>
          </w:tcPr>
          <w:p w14:paraId="5DEE75C4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Форма підсумкового контролю</w:t>
            </w:r>
          </w:p>
        </w:tc>
        <w:tc>
          <w:tcPr>
            <w:tcW w:w="6707" w:type="dxa"/>
          </w:tcPr>
          <w:p w14:paraId="2028D458" w14:textId="323F40D4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екзамен</w:t>
            </w:r>
          </w:p>
        </w:tc>
      </w:tr>
      <w:tr w:rsidR="008A6454" w:rsidRPr="006F07AF" w14:paraId="29D5E933" w14:textId="77777777" w:rsidTr="00B667EA">
        <w:tc>
          <w:tcPr>
            <w:tcW w:w="2945" w:type="dxa"/>
          </w:tcPr>
          <w:p w14:paraId="5EE8EE22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Матеріали до курсу розміщені на сайті Інтернет-підтримки навчального процесу</w:t>
            </w:r>
          </w:p>
        </w:tc>
        <w:tc>
          <w:tcPr>
            <w:tcW w:w="6707" w:type="dxa"/>
          </w:tcPr>
          <w:p w14:paraId="29046CFD" w14:textId="7E4591A8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https://vo.uu.edu.ua/course/view.php?id=19505</w:t>
            </w:r>
          </w:p>
        </w:tc>
      </w:tr>
      <w:tr w:rsidR="008A6454" w:rsidRPr="006F07AF" w14:paraId="41AEED51" w14:textId="77777777" w:rsidTr="00B667EA">
        <w:tc>
          <w:tcPr>
            <w:tcW w:w="2945" w:type="dxa"/>
          </w:tcPr>
          <w:p w14:paraId="0E60015A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Кафедра</w:t>
            </w:r>
          </w:p>
        </w:tc>
        <w:tc>
          <w:tcPr>
            <w:tcW w:w="6707" w:type="dxa"/>
          </w:tcPr>
          <w:p w14:paraId="1420998A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Психології та соціальної роботи</w:t>
            </w:r>
          </w:p>
        </w:tc>
      </w:tr>
      <w:tr w:rsidR="008A6454" w:rsidRPr="006F07AF" w14:paraId="48DF1394" w14:textId="77777777" w:rsidTr="00B667EA">
        <w:tc>
          <w:tcPr>
            <w:tcW w:w="2945" w:type="dxa"/>
          </w:tcPr>
          <w:p w14:paraId="6ED32061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Викладач</w:t>
            </w:r>
          </w:p>
        </w:tc>
        <w:tc>
          <w:tcPr>
            <w:tcW w:w="6707" w:type="dxa"/>
          </w:tcPr>
          <w:p w14:paraId="348E0EEB" w14:textId="7D759B7D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Гаврилькевич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В’ячеслав Костянтинович </w:t>
            </w:r>
            <w:r w:rsidR="00171F66"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–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доцент кафедри психології та соціальної роботи Хмельницького інституту соціальних технологій, кандидат психологічних наук, доцент</w:t>
            </w:r>
          </w:p>
        </w:tc>
      </w:tr>
      <w:tr w:rsidR="008A6454" w:rsidRPr="006F07AF" w14:paraId="78CA7082" w14:textId="77777777" w:rsidTr="00B667EA">
        <w:tc>
          <w:tcPr>
            <w:tcW w:w="2945" w:type="dxa"/>
          </w:tcPr>
          <w:p w14:paraId="30FEF62C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Контактна інформація викладача для консультацій</w:t>
            </w:r>
          </w:p>
        </w:tc>
        <w:tc>
          <w:tcPr>
            <w:tcW w:w="6707" w:type="dxa"/>
          </w:tcPr>
          <w:p w14:paraId="4036D4EB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Телефон інституту: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(0382) 70-45-56</w:t>
            </w:r>
          </w:p>
          <w:p w14:paraId="12931A88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Електронна пошта: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gavrilkevich@gmail.com</w:t>
            </w:r>
          </w:p>
          <w:p w14:paraId="306DA11C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Кабінет: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43</w:t>
            </w:r>
          </w:p>
        </w:tc>
      </w:tr>
      <w:tr w:rsidR="008A6454" w:rsidRPr="006F07AF" w14:paraId="204D150F" w14:textId="77777777" w:rsidTr="00B667EA">
        <w:tc>
          <w:tcPr>
            <w:tcW w:w="9652" w:type="dxa"/>
            <w:gridSpan w:val="2"/>
          </w:tcPr>
          <w:p w14:paraId="094B140E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Анотація навчальної дисципліни</w:t>
            </w:r>
          </w:p>
        </w:tc>
      </w:tr>
      <w:tr w:rsidR="008A6454" w:rsidRPr="006F07AF" w14:paraId="5931DA94" w14:textId="77777777" w:rsidTr="00B667EA">
        <w:tc>
          <w:tcPr>
            <w:tcW w:w="2945" w:type="dxa"/>
          </w:tcPr>
          <w:p w14:paraId="482DAE3A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Мета дисципліни</w:t>
            </w:r>
          </w:p>
        </w:tc>
        <w:tc>
          <w:tcPr>
            <w:tcW w:w="6707" w:type="dxa"/>
          </w:tcPr>
          <w:p w14:paraId="1B81AF61" w14:textId="600F248C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поглиблення знань студентів щодо різних </w:t>
            </w:r>
            <w:r w:rsidRPr="006F07AF">
              <w:rPr>
                <w:rFonts w:ascii="Times New Roman" w:hAnsi="Times New Roman" w:cs="Times New Roman"/>
                <w:iCs/>
                <w:sz w:val="24"/>
                <w:szCs w:val="24"/>
                <w:lang w:val="uk-UA"/>
              </w:rPr>
              <w:t xml:space="preserve">способів і прийомів </w:t>
            </w:r>
            <w:r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психологічно</w:t>
            </w:r>
            <w:r w:rsidR="00F0359F"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го</w:t>
            </w:r>
            <w:r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F0359F"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консультування і </w:t>
            </w:r>
            <w:r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психотерапії, засвоєння студентами основних практичних прийомів психологічно</w:t>
            </w:r>
            <w:r w:rsidR="00F0359F"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го консультування і</w:t>
            </w:r>
            <w:r w:rsidRPr="006F07A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 психотерапії, а також створення умов для розвитку професійної самосвідомості студентів.</w:t>
            </w:r>
          </w:p>
        </w:tc>
      </w:tr>
      <w:tr w:rsidR="008A6454" w:rsidRPr="006F07AF" w14:paraId="136139F8" w14:textId="77777777" w:rsidTr="00B667EA">
        <w:tc>
          <w:tcPr>
            <w:tcW w:w="2945" w:type="dxa"/>
          </w:tcPr>
          <w:p w14:paraId="689B3E66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Мета орієнтована на формування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компетентностей</w:t>
            </w:r>
            <w:proofErr w:type="spellEnd"/>
          </w:p>
        </w:tc>
        <w:tc>
          <w:tcPr>
            <w:tcW w:w="6707" w:type="dxa"/>
          </w:tcPr>
          <w:p w14:paraId="62A9A8CB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ЗК1. Здатність застосовувати знання у практичних ситуаціях.</w:t>
            </w:r>
          </w:p>
          <w:p w14:paraId="21BD5E4C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ЗК2. Здатність проведення досліджень на відповідному рівні.</w:t>
            </w:r>
          </w:p>
          <w:p w14:paraId="7970EB8F" w14:textId="590771AE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ЗК4. Уміння виявляти, ставити та вирішувати проблеми. </w:t>
            </w:r>
          </w:p>
          <w:p w14:paraId="0F5821A7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ЗК5.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Цінування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повага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різноманітності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мультикультурності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C09C940" w14:textId="3DE82ECC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ЗК6. Здатність діяти на основі етичних міркувань (мотивів). </w:t>
            </w:r>
          </w:p>
          <w:p w14:paraId="62CAC920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СК4. Здатність здійснювати практичну діяльність (тренінгову, психотерапевтичну, консультаційну,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психодіагностичну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іншу залежно від спеціалізації) з використанням науково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верифікованих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методів та технік. </w:t>
            </w:r>
          </w:p>
          <w:p w14:paraId="1892B495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СК7. Здатність приймати фахові рішення у складних і непередбачуваних умовах, адаптуватися до нових ситуацій професійної діяльності. </w:t>
            </w:r>
          </w:p>
          <w:p w14:paraId="46A844DD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СК8. Здатність оцінювати межі власної фахової компетентності та підвищувати професійну кваліфікацію. </w:t>
            </w:r>
          </w:p>
          <w:p w14:paraId="0799E0EA" w14:textId="35563126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СК9.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Здатність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дотримуватися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фаховій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норм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професійної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етики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керуватися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загальнолюдськими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цінностями</w:t>
            </w:r>
            <w:proofErr w:type="spellEnd"/>
          </w:p>
          <w:p w14:paraId="11C1168D" w14:textId="5E6FF1BE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СК11. Здатність розробляти та впроваджувати інноваційні методи психологічної допомоги клієнтам у складних життєвих ситуаціях.</w:t>
            </w:r>
          </w:p>
          <w:p w14:paraId="378AD34C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ПР1. Здійснювати пошук, опрацювання та аналіз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професійно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важливих знань із різних джерел із використанням сучасних інформаційно-комунікаційних технологій.</w:t>
            </w:r>
          </w:p>
          <w:p w14:paraId="6B89AB1C" w14:textId="304DFED0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ПР5. Розробляти програми психологічних інтервенцій (тренінг, психотерапія, консультування тощо), провадити їх в індивідуальній та груповій роботі, оцінювати якість.</w:t>
            </w:r>
          </w:p>
          <w:p w14:paraId="63D8EDAA" w14:textId="3B353094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ПР6. Розробляти просвітницькі матеріали та освітні програми, впроваджувати їх, отримувати зворотній зв'язок, оцінювати якість. </w:t>
            </w:r>
          </w:p>
          <w:p w14:paraId="02956E64" w14:textId="213F4CA0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ПР7. Доступно і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аргументовано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представляти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досліджень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писемній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усній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формах,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брати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участь у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фахових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дискусіях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86AB2B9" w14:textId="77777777" w:rsidR="006F07AF" w:rsidRPr="006F07AF" w:rsidRDefault="006F07AF" w:rsidP="006F07AF">
            <w:pPr>
              <w:tabs>
                <w:tab w:val="left" w:pos="131"/>
                <w:tab w:val="left" w:pos="340"/>
              </w:tabs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ПР10. Узагальнювати результати власних наукових досліджень у формі наукових звітів різних форм (тез, статей, доповідей, презентацій). </w:t>
            </w:r>
          </w:p>
          <w:p w14:paraId="743B1BDF" w14:textId="77777777" w:rsidR="008A6454" w:rsidRPr="006F07AF" w:rsidRDefault="006F07AF" w:rsidP="006F07AF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ПР11. Оцінювати здобутки та визначати й аргументувати перспективи власної наукової роботи.</w:t>
            </w:r>
          </w:p>
          <w:p w14:paraId="1CDEF8A0" w14:textId="77777777" w:rsidR="006F07AF" w:rsidRPr="006F07AF" w:rsidRDefault="006F07AF" w:rsidP="006F07AF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ПР12. Здійснювати аналітичний пошук відповідної до сформульованої проблеми наукової інформації та оцінювати її за критеріями адекватності. </w:t>
            </w:r>
          </w:p>
          <w:p w14:paraId="39DDF733" w14:textId="74488338" w:rsidR="006F07AF" w:rsidRPr="006F07AF" w:rsidRDefault="006F07AF" w:rsidP="006F07AF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ПР13. Здійснювати адаптацію та модифікацію існуючих наукових підходів і методів до конкретних ситуацій професійної діяльності.</w:t>
            </w:r>
          </w:p>
        </w:tc>
      </w:tr>
      <w:tr w:rsidR="008A6454" w:rsidRPr="006F07AF" w14:paraId="603E2F6D" w14:textId="77777777" w:rsidTr="00B667EA">
        <w:tc>
          <w:tcPr>
            <w:tcW w:w="2945" w:type="dxa"/>
          </w:tcPr>
          <w:p w14:paraId="13F99BCA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Очікувані результати навчання</w:t>
            </w:r>
          </w:p>
        </w:tc>
        <w:tc>
          <w:tcPr>
            <w:tcW w:w="6707" w:type="dxa"/>
          </w:tcPr>
          <w:p w14:paraId="49FD344B" w14:textId="77777777" w:rsidR="006F07AF" w:rsidRPr="006F07AF" w:rsidRDefault="006F07AF" w:rsidP="006F07AF">
            <w:pPr>
              <w:tabs>
                <w:tab w:val="left" w:pos="202"/>
                <w:tab w:val="left" w:pos="342"/>
              </w:tabs>
              <w:ind w:firstLine="202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b/>
                <w:sz w:val="24"/>
                <w:szCs w:val="24"/>
              </w:rPr>
              <w:t>знати:</w:t>
            </w:r>
          </w:p>
          <w:p w14:paraId="11CBFA1D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основні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психоконсультативні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психотерапевтичні напрями, поняття і категорії; </w:t>
            </w:r>
          </w:p>
          <w:p w14:paraId="5946EE58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основні концепції аналізу процесу надання психологічної допомоги;</w:t>
            </w:r>
          </w:p>
          <w:p w14:paraId="11328E92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існуючі напрямки і методи вивчення життєвої ситуації клієнта (пацієнта); </w:t>
            </w:r>
          </w:p>
          <w:p w14:paraId="5B944064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закономірності та механізми засвоєння людиною соціального, життєвого досвіду та його впливу на самопочування індивіда; </w:t>
            </w:r>
          </w:p>
          <w:p w14:paraId="617735DC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факти та закономірності перебігу психотерапевтичного процесу, законодавчо-нормативні аспекти психотерапевтичної діяльності психолога; </w:t>
            </w:r>
          </w:p>
          <w:p w14:paraId="355A2A97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основні вимоги до підготовки психотерапевта. </w:t>
            </w:r>
          </w:p>
          <w:p w14:paraId="5F20AB62" w14:textId="77777777" w:rsidR="006F07AF" w:rsidRPr="006F07AF" w:rsidRDefault="006F07AF" w:rsidP="006F07AF">
            <w:pPr>
              <w:pStyle w:val="af9"/>
              <w:tabs>
                <w:tab w:val="left" w:pos="202"/>
                <w:tab w:val="left" w:pos="342"/>
              </w:tabs>
              <w:ind w:firstLine="202"/>
              <w:rPr>
                <w:b/>
                <w:i/>
                <w:sz w:val="24"/>
                <w:szCs w:val="24"/>
              </w:rPr>
            </w:pPr>
            <w:r w:rsidRPr="006F07AF">
              <w:rPr>
                <w:b/>
                <w:i/>
                <w:sz w:val="24"/>
                <w:szCs w:val="24"/>
              </w:rPr>
              <w:t xml:space="preserve">уміти: </w:t>
            </w:r>
          </w:p>
          <w:p w14:paraId="035BC837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орієнтуватись у теоретико-практичних аспектах найбільш поширених у світовій практиці напрямках надання психологічної допомоги; застосовувати у власній практиці окремі базові методики різних напрямків психотерапії; </w:t>
            </w:r>
          </w:p>
          <w:p w14:paraId="731C91E3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виокремлювати психологічні концепції, які слугують методологічною базою існуючих напрямків надання психологічної допомоги;</w:t>
            </w:r>
          </w:p>
          <w:p w14:paraId="2A159C3D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аналізувати психологічні аспекти психотерапевтичних технік; </w:t>
            </w:r>
          </w:p>
          <w:p w14:paraId="1A17A3DC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орієнтуватись в сучасних напрямках та важливих для психотерапії методах вивчення психологічного стану людини;</w:t>
            </w:r>
          </w:p>
          <w:p w14:paraId="17F5DE48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виокремлювати закономірності та механізми засвоєння соціального та індивідуального досвіду, на які опираються існуючі напрямки психотерапії;</w:t>
            </w:r>
          </w:p>
          <w:p w14:paraId="4E5D1BD7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здійснювати порівняльний психологічний аналіз психотерапевтичних концепцій;</w:t>
            </w:r>
          </w:p>
          <w:p w14:paraId="6501DCF9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виокремлювати психологічні характеристики використаного психологом психотерапевтичного напрямку, його професійних якостей, особливостей комунікації;</w:t>
            </w:r>
          </w:p>
          <w:p w14:paraId="13871C71" w14:textId="77777777" w:rsidR="006F07AF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володіти навиками постановки психотерапевтичного діагнозу; </w:t>
            </w:r>
          </w:p>
          <w:p w14:paraId="636CCE96" w14:textId="115B35A7" w:rsidR="008A6454" w:rsidRPr="006F07AF" w:rsidRDefault="006F07AF" w:rsidP="006F07AF">
            <w:pPr>
              <w:numPr>
                <w:ilvl w:val="0"/>
                <w:numId w:val="35"/>
              </w:numPr>
              <w:tabs>
                <w:tab w:val="left" w:pos="202"/>
                <w:tab w:val="left" w:pos="342"/>
                <w:tab w:val="left" w:pos="851"/>
              </w:tabs>
              <w:ind w:left="0" w:firstLine="202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здійснювати планування можливих інтервенцій психотерапевта.</w:t>
            </w:r>
          </w:p>
        </w:tc>
      </w:tr>
      <w:tr w:rsidR="008A6454" w:rsidRPr="006F07AF" w14:paraId="18CF0AE4" w14:textId="77777777" w:rsidTr="00B667EA">
        <w:tc>
          <w:tcPr>
            <w:tcW w:w="9652" w:type="dxa"/>
            <w:gridSpan w:val="2"/>
          </w:tcPr>
          <w:p w14:paraId="4CAE47C2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Перелік тем навчальної дисципліни</w:t>
            </w:r>
          </w:p>
          <w:p w14:paraId="5503AB2D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08CAC50D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Змістовий модуль 1. Базові принципи психологічного консультування і психотерапії</w:t>
            </w:r>
          </w:p>
          <w:p w14:paraId="65F6462F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Тема 1. Загальні засади психологічного консультування та психотерапії</w:t>
            </w:r>
          </w:p>
          <w:p w14:paraId="33EF5756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Тема 2. Методологічні основи психотерапевтичного впливу</w:t>
            </w:r>
          </w:p>
          <w:p w14:paraId="7FF6450C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  <w:p w14:paraId="25C3D027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Змістовий модуль 2. Базові принципи психологічного консультування і психотерапії</w:t>
            </w:r>
          </w:p>
          <w:p w14:paraId="64152622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3.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Психодинамічна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терапія</w:t>
            </w:r>
          </w:p>
          <w:p w14:paraId="1A64C883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4.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Гештальттерапія</w:t>
            </w:r>
            <w:proofErr w:type="spellEnd"/>
          </w:p>
          <w:p w14:paraId="276CFB1F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5.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Клієнтцентрована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терапія К. Роджерса</w:t>
            </w:r>
          </w:p>
          <w:p w14:paraId="1AEA8A36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6. Основні положення і поняття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логотерапії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В. 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Франкла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та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трансактного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аналізу Е. Берна</w:t>
            </w:r>
          </w:p>
          <w:p w14:paraId="32C50B11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  <w:p w14:paraId="4C464FA9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Змістовий модуль 3.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Ігротерапія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 і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арттерапія</w:t>
            </w:r>
            <w:proofErr w:type="spellEnd"/>
          </w:p>
          <w:p w14:paraId="406AE0FC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7.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Ігротерапія</w:t>
            </w:r>
            <w:proofErr w:type="spellEnd"/>
          </w:p>
          <w:p w14:paraId="5F45EE2D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Тема 8.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Арттерапія</w:t>
            </w:r>
            <w:proofErr w:type="spellEnd"/>
          </w:p>
        </w:tc>
      </w:tr>
      <w:tr w:rsidR="008A6454" w:rsidRPr="006F07AF" w14:paraId="7C9E8925" w14:textId="77777777" w:rsidTr="00B667EA">
        <w:tc>
          <w:tcPr>
            <w:tcW w:w="9652" w:type="dxa"/>
            <w:gridSpan w:val="2"/>
          </w:tcPr>
          <w:p w14:paraId="207D70C8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7D86932D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738A7CCC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69B26276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4E78C1A7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59E19ECC" w14:textId="7B783AE8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Рекомендовані джерела:</w:t>
            </w:r>
          </w:p>
          <w:p w14:paraId="3F95ED5F" w14:textId="77777777" w:rsidR="008A6454" w:rsidRPr="006F07AF" w:rsidRDefault="008A6454" w:rsidP="006F07AF">
            <w:pPr>
              <w:shd w:val="clear" w:color="auto" w:fill="FFFFFF"/>
              <w:tabs>
                <w:tab w:val="left" w:pos="318"/>
              </w:tabs>
              <w:jc w:val="center"/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bCs/>
                <w:sz w:val="24"/>
                <w:szCs w:val="24"/>
                <w:lang w:val="uk-UA"/>
              </w:rPr>
              <w:t>Основна:</w:t>
            </w:r>
          </w:p>
          <w:p w14:paraId="75C0399D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Каліна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 Н. Ф. Психотерапія: підручник. Київ: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Академвидав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2010. 288 с. </w:t>
            </w:r>
          </w:p>
          <w:p w14:paraId="6A6F2FA6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Панок В. Г.,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Чаплак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 Я. В., Андрєєва Я. Ф. Основи психологічної допомоги: теорія і практика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психоконсультування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навчальний посібник. Чернівці: ЧНУ ім. Ю. Федьковича. 2019. 384 с.</w:t>
            </w:r>
          </w:p>
          <w:p w14:paraId="4683D7A2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Славіна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Н. С., Михальська С. А. Психологічне консультування: навчально-методичний посібник. Кам’янець-Подільський: Медобори-2006, 2014. 170 с.</w:t>
            </w:r>
          </w:p>
          <w:p w14:paraId="4AF44402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1" w:name="_Hlk165144143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Слободянюк І. А. Основи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клієнтцентрованої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психотерапії: навчальний посібник. 2-ге вид. Бар: КПП «Барська районна друкарня», 2024. 148 с.</w:t>
            </w:r>
            <w:bookmarkEnd w:id="1"/>
          </w:p>
          <w:p w14:paraId="17E1D89F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Федоренко Р. П.,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Мушкевич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 М. І.,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Коширець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В. В. Психологічне консультування та психотерапія: зміст, прийоми, технології: навчальний посібник. Луцьк: Вежа-Друк, 2020. 368 с.</w:t>
            </w:r>
          </w:p>
          <w:p w14:paraId="4E4001B6" w14:textId="77777777" w:rsidR="008A6454" w:rsidRPr="006F07AF" w:rsidRDefault="008A6454" w:rsidP="006F07AF">
            <w:pPr>
              <w:tabs>
                <w:tab w:val="left" w:pos="318"/>
                <w:tab w:val="left" w:pos="851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6F07A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Допоміжна:</w:t>
            </w:r>
          </w:p>
          <w:p w14:paraId="088E7491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Айві А. Цілеспрямоване інтерв'ювання і консультування: сприяння розвитку клієнта / пер. з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англ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Київ: Сфера, 1998. 342 с. </w:t>
            </w:r>
          </w:p>
          <w:p w14:paraId="5C1AA329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Багрій Я. Психоаналіз: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посіб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Київ: ДП Вид. дім Персонал, 2017.  138 с.</w:t>
            </w:r>
          </w:p>
          <w:p w14:paraId="04F2367D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Васьківська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С. В. Основи психологічного консультування: підручник. Київ: Ніка-Центр, 2011. 424 с.</w:t>
            </w:r>
          </w:p>
          <w:p w14:paraId="5B20FDAD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Горностай П.П. Проблемний аналіз у консультуванні. Практична психологія: теорія, методи, технології: матеріали наук. семінару. Київ: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НікаЦентр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1997. С. 72–78.</w:t>
            </w:r>
          </w:p>
          <w:p w14:paraId="1BB0AC64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851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Основи практичної психології: підручник / В. Панок, Т. Титаренко, Н.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Чепелєва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ін. Київ: Либідь, 1999. 536 с. </w:t>
            </w:r>
          </w:p>
          <w:p w14:paraId="63D24A4C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1026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Цимбалюк І. М. Психологічне консультування та корекція: навчальний посібник. Київ: Професіонал, 2007. 544 с.</w:t>
            </w:r>
          </w:p>
          <w:p w14:paraId="15793AE0" w14:textId="77777777" w:rsidR="008A6454" w:rsidRPr="006F07AF" w:rsidRDefault="008A6454" w:rsidP="006F07AF">
            <w:pPr>
              <w:numPr>
                <w:ilvl w:val="0"/>
                <w:numId w:val="34"/>
              </w:numPr>
              <w:tabs>
                <w:tab w:val="clear" w:pos="720"/>
                <w:tab w:val="left" w:pos="318"/>
                <w:tab w:val="left" w:pos="1026"/>
              </w:tabs>
              <w:autoSpaceDE w:val="0"/>
              <w:autoSpaceDN w:val="0"/>
              <w:adjustRightInd w:val="0"/>
              <w:ind w:left="0" w:firstLine="567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Кейсельман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 (Дорожкін) В. Р. Символічне конституювання різних видів альтруїзму в психотерапії. </w:t>
            </w:r>
            <w:r w:rsidRPr="006F07A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Актуальні проблеми психології: Організаційна психологія. Економічна психологія. Соціальна психологія</w:t>
            </w: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наук. праць Інституту психології імені Г. С. Костюка НАПН України. Т. 1. 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30.  / за ред. С. Д. Максименка, Л. М. </w:t>
            </w:r>
            <w:proofErr w:type="spellStart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Карамушки</w:t>
            </w:r>
            <w:proofErr w:type="spellEnd"/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Київ: А.С.К., 2011.  С. 302–306.</w:t>
            </w:r>
          </w:p>
          <w:p w14:paraId="66D4611D" w14:textId="77777777" w:rsidR="008A6454" w:rsidRPr="006F07AF" w:rsidRDefault="008A6454" w:rsidP="006F07AF">
            <w:pPr>
              <w:tabs>
                <w:tab w:val="left" w:pos="318"/>
                <w:tab w:val="left" w:pos="851"/>
              </w:tabs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</w:p>
        </w:tc>
      </w:tr>
      <w:tr w:rsidR="008A6454" w:rsidRPr="006F07AF" w14:paraId="79161919" w14:textId="77777777" w:rsidTr="00B667EA">
        <w:tc>
          <w:tcPr>
            <w:tcW w:w="9652" w:type="dxa"/>
            <w:gridSpan w:val="2"/>
          </w:tcPr>
          <w:p w14:paraId="69005B0E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Рекомендовані курси для поглибленого вивчення дисципліни </w:t>
            </w: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br/>
              <w:t>(неформальна освіта):</w:t>
            </w:r>
          </w:p>
          <w:p w14:paraId="4DB229C9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https://prometheus.org.ua/courses-catalog/</w:t>
            </w:r>
          </w:p>
          <w:p w14:paraId="46F9EDF8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https://ed-era.com/courses/</w:t>
            </w:r>
          </w:p>
          <w:p w14:paraId="7D2B16C9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https://www.enableme.com.ua/ua/article/najkrasi-bezkostovni-onlajn-kursi-dla-ukrainciv-11573</w:t>
            </w:r>
          </w:p>
        </w:tc>
      </w:tr>
      <w:tr w:rsidR="008A6454" w:rsidRPr="006F07AF" w14:paraId="7E7C3DFA" w14:textId="77777777" w:rsidTr="00B667EA">
        <w:tc>
          <w:tcPr>
            <w:tcW w:w="9652" w:type="dxa"/>
            <w:gridSpan w:val="2"/>
          </w:tcPr>
          <w:p w14:paraId="5FCDCC7D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Система оцінювання результатів навчання:</w:t>
            </w:r>
          </w:p>
          <w:p w14:paraId="752AD3B7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Результати навчальної діяльності здобувачів освіти оцінюються за 100-бальною шкалою в кожному семестрі окремо. За результатами поточного, модульного та семестрового контролів виставляється підсумкова оцінка за 100-бальною шкалою, національною шкалою та шкалою ECTS. Модульний контроль: кількість балів, які необхідні для отримання відповідної оцінки за кожен змістовий модуль упродовж семестру. Семестровий (підсумковий) контроль: виставлення семестрової оцінки здобувачам освіти, які опрацювали теоретичні теми, практично засвоїли їх і мають позитивні результати, набрали необхідну кількість балів. Загальні критерії оцінювання успішності здобувачів освіти, які отримали за 4-бальною шкалою оцінки «відмінно», «добре», «задовільно», «незадовільно», подано в таблиці нижче. Кожний модуль включає бали за поточну роботу здобувача освіти на семінарських, практичних, лабораторних заняттях, виконання самостійної роботи, індивідуальну роботу, модульну контрольну роботу. Виконання модульних контрольних робіт здійснюється в режимі комп’ютерної діагностики або з використанням роздрукованих завдань. Реферативні дослідження та есе, які виконує здобувач освіти за визначеною тематикою, обговорюються та захищаються на семінарських заняттях. Модульний контроль 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знань здобувачів освіти здійснюється після завершення вивчення навчального матеріалу модуля.</w:t>
            </w:r>
          </w:p>
          <w:p w14:paraId="0708FA70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8A6454" w:rsidRPr="006F07AF" w14:paraId="6B95BE28" w14:textId="77777777" w:rsidTr="00B667EA">
        <w:tc>
          <w:tcPr>
            <w:tcW w:w="9652" w:type="dxa"/>
            <w:gridSpan w:val="2"/>
          </w:tcPr>
          <w:p w14:paraId="7F628EDC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Накопичування рейтингових балів із навчальної дисципліни:</w:t>
            </w:r>
          </w:p>
          <w:p w14:paraId="030F959F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07EBA671" w14:textId="3D86D674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РОЗПОДІЛ БАЛІВ, ЯКІ ОТРИМУЮТЬ ЗДОБУВАЧІ ОСВІТИ</w:t>
            </w:r>
          </w:p>
          <w:tbl>
            <w:tblPr>
              <w:tblW w:w="5063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41"/>
              <w:gridCol w:w="772"/>
              <w:gridCol w:w="788"/>
              <w:gridCol w:w="497"/>
              <w:gridCol w:w="499"/>
              <w:gridCol w:w="499"/>
              <w:gridCol w:w="498"/>
              <w:gridCol w:w="781"/>
              <w:gridCol w:w="642"/>
              <w:gridCol w:w="640"/>
              <w:gridCol w:w="800"/>
              <w:gridCol w:w="636"/>
              <w:gridCol w:w="926"/>
              <w:gridCol w:w="926"/>
            </w:tblGrid>
            <w:tr w:rsidR="00005DDF" w:rsidRPr="006F07AF" w14:paraId="4A88B937" w14:textId="77777777" w:rsidTr="00B667EA">
              <w:trPr>
                <w:cantSplit/>
              </w:trPr>
              <w:tc>
                <w:tcPr>
                  <w:tcW w:w="4051" w:type="pct"/>
                  <w:gridSpan w:val="11"/>
                  <w:tcMar>
                    <w:left w:w="57" w:type="dxa"/>
                    <w:right w:w="57" w:type="dxa"/>
                  </w:tcMar>
                  <w:vAlign w:val="center"/>
                </w:tcPr>
                <w:p w14:paraId="32C9AC3E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Поточний контроль</w:t>
                  </w:r>
                </w:p>
              </w:tc>
              <w:tc>
                <w:tcPr>
                  <w:tcW w:w="365" w:type="pct"/>
                  <w:vMerge w:val="restart"/>
                  <w:textDirection w:val="btLr"/>
                  <w:vAlign w:val="center"/>
                </w:tcPr>
                <w:p w14:paraId="7DE19006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ІДНЗ</w:t>
                  </w:r>
                </w:p>
              </w:tc>
              <w:tc>
                <w:tcPr>
                  <w:tcW w:w="294" w:type="pct"/>
                  <w:vMerge w:val="restart"/>
                  <w:textDirection w:val="btLr"/>
                </w:tcPr>
                <w:p w14:paraId="515F3DA6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екзамен</w:t>
                  </w:r>
                </w:p>
              </w:tc>
              <w:tc>
                <w:tcPr>
                  <w:tcW w:w="290" w:type="pct"/>
                  <w:vMerge w:val="restart"/>
                </w:tcPr>
                <w:p w14:paraId="4DCCF2BA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Разом</w:t>
                  </w:r>
                </w:p>
              </w:tc>
            </w:tr>
            <w:tr w:rsidR="00005DDF" w:rsidRPr="006F07AF" w14:paraId="79E76C82" w14:textId="77777777" w:rsidTr="00B667EA">
              <w:trPr>
                <w:cantSplit/>
                <w:trHeight w:val="717"/>
              </w:trPr>
              <w:tc>
                <w:tcPr>
                  <w:tcW w:w="1250" w:type="pct"/>
                  <w:gridSpan w:val="3"/>
                  <w:tcMar>
                    <w:left w:w="57" w:type="dxa"/>
                    <w:right w:w="57" w:type="dxa"/>
                  </w:tcMar>
                  <w:vAlign w:val="center"/>
                </w:tcPr>
                <w:p w14:paraId="7A363F2E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Змістовий модуль 1</w:t>
                  </w:r>
                </w:p>
              </w:tc>
              <w:tc>
                <w:tcPr>
                  <w:tcW w:w="1615" w:type="pct"/>
                  <w:gridSpan w:val="5"/>
                  <w:vAlign w:val="center"/>
                </w:tcPr>
                <w:p w14:paraId="0E22BD80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Змістовий модуль 2</w:t>
                  </w:r>
                </w:p>
              </w:tc>
              <w:tc>
                <w:tcPr>
                  <w:tcW w:w="1186" w:type="pct"/>
                  <w:gridSpan w:val="3"/>
                  <w:vAlign w:val="center"/>
                </w:tcPr>
                <w:p w14:paraId="65CC9FA7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Змістовий модуль 3</w:t>
                  </w:r>
                </w:p>
              </w:tc>
              <w:tc>
                <w:tcPr>
                  <w:tcW w:w="365" w:type="pct"/>
                  <w:vMerge/>
                  <w:shd w:val="clear" w:color="auto" w:fill="auto"/>
                  <w:vAlign w:val="center"/>
                </w:tcPr>
                <w:p w14:paraId="7615C6CC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294" w:type="pct"/>
                  <w:vMerge/>
                </w:tcPr>
                <w:p w14:paraId="3C7866FD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290" w:type="pct"/>
                  <w:vMerge/>
                </w:tcPr>
                <w:p w14:paraId="7213BA85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005DDF" w:rsidRPr="006F07AF" w14:paraId="6C48A2D3" w14:textId="77777777" w:rsidTr="00B667EA">
              <w:trPr>
                <w:cantSplit/>
                <w:trHeight w:val="70"/>
              </w:trPr>
              <w:tc>
                <w:tcPr>
                  <w:tcW w:w="368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3E3AC285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Т1</w:t>
                  </w:r>
                </w:p>
              </w:tc>
              <w:tc>
                <w:tcPr>
                  <w:tcW w:w="437" w:type="pct"/>
                  <w:shd w:val="clear" w:color="auto" w:fill="auto"/>
                  <w:vAlign w:val="center"/>
                </w:tcPr>
                <w:p w14:paraId="6F453591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Т2</w:t>
                  </w:r>
                </w:p>
              </w:tc>
              <w:tc>
                <w:tcPr>
                  <w:tcW w:w="445" w:type="pct"/>
                  <w:shd w:val="clear" w:color="auto" w:fill="auto"/>
                  <w:vAlign w:val="center"/>
                </w:tcPr>
                <w:p w14:paraId="4D24DFEE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МК1</w:t>
                  </w:r>
                </w:p>
              </w:tc>
              <w:tc>
                <w:tcPr>
                  <w:tcW w:w="293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1AAF88CD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Т3</w:t>
                  </w:r>
                </w:p>
              </w:tc>
              <w:tc>
                <w:tcPr>
                  <w:tcW w:w="294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5B1FE40F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Т4</w:t>
                  </w:r>
                </w:p>
              </w:tc>
              <w:tc>
                <w:tcPr>
                  <w:tcW w:w="294" w:type="pct"/>
                  <w:shd w:val="clear" w:color="auto" w:fill="auto"/>
                  <w:vAlign w:val="center"/>
                </w:tcPr>
                <w:p w14:paraId="717CE724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Т5</w:t>
                  </w:r>
                </w:p>
              </w:tc>
              <w:tc>
                <w:tcPr>
                  <w:tcW w:w="293" w:type="pct"/>
                  <w:shd w:val="clear" w:color="auto" w:fill="auto"/>
                  <w:vAlign w:val="center"/>
                </w:tcPr>
                <w:p w14:paraId="5FBC4C28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Т6</w:t>
                  </w:r>
                </w:p>
              </w:tc>
              <w:tc>
                <w:tcPr>
                  <w:tcW w:w="441" w:type="pct"/>
                  <w:shd w:val="clear" w:color="auto" w:fill="auto"/>
                  <w:vAlign w:val="center"/>
                </w:tcPr>
                <w:p w14:paraId="55C292F1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МК2</w:t>
                  </w:r>
                </w:p>
              </w:tc>
              <w:tc>
                <w:tcPr>
                  <w:tcW w:w="368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248BFD6C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Т7</w:t>
                  </w:r>
                </w:p>
              </w:tc>
              <w:tc>
                <w:tcPr>
                  <w:tcW w:w="367" w:type="pct"/>
                  <w:shd w:val="clear" w:color="auto" w:fill="auto"/>
                  <w:vAlign w:val="center"/>
                </w:tcPr>
                <w:p w14:paraId="2985D1DB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Т8</w:t>
                  </w:r>
                </w:p>
              </w:tc>
              <w:tc>
                <w:tcPr>
                  <w:tcW w:w="450" w:type="pct"/>
                  <w:shd w:val="clear" w:color="auto" w:fill="auto"/>
                  <w:vAlign w:val="center"/>
                </w:tcPr>
                <w:p w14:paraId="0DD08C30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МК3</w:t>
                  </w:r>
                </w:p>
              </w:tc>
              <w:tc>
                <w:tcPr>
                  <w:tcW w:w="365" w:type="pct"/>
                  <w:vMerge/>
                  <w:shd w:val="clear" w:color="auto" w:fill="auto"/>
                  <w:vAlign w:val="center"/>
                </w:tcPr>
                <w:p w14:paraId="149EC7CF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294" w:type="pct"/>
                  <w:vMerge/>
                  <w:vAlign w:val="center"/>
                </w:tcPr>
                <w:p w14:paraId="2A6416C9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290" w:type="pct"/>
                  <w:vMerge/>
                  <w:vAlign w:val="center"/>
                </w:tcPr>
                <w:p w14:paraId="5CCAD48A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005DDF" w:rsidRPr="006F07AF" w14:paraId="58949CCC" w14:textId="77777777" w:rsidTr="00B667EA">
              <w:trPr>
                <w:cantSplit/>
              </w:trPr>
              <w:tc>
                <w:tcPr>
                  <w:tcW w:w="368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399B59AF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37" w:type="pct"/>
                  <w:shd w:val="clear" w:color="auto" w:fill="auto"/>
                  <w:vAlign w:val="center"/>
                </w:tcPr>
                <w:p w14:paraId="17CC711C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45" w:type="pct"/>
                  <w:shd w:val="clear" w:color="auto" w:fill="auto"/>
                  <w:vAlign w:val="center"/>
                </w:tcPr>
                <w:p w14:paraId="191BED2E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93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5F66C56A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94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04B06D32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94" w:type="pct"/>
                  <w:shd w:val="clear" w:color="auto" w:fill="auto"/>
                  <w:vAlign w:val="center"/>
                </w:tcPr>
                <w:p w14:paraId="7F59CA09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93" w:type="pct"/>
                  <w:shd w:val="clear" w:color="auto" w:fill="auto"/>
                  <w:vAlign w:val="center"/>
                </w:tcPr>
                <w:p w14:paraId="32A8C849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41" w:type="pct"/>
                  <w:shd w:val="clear" w:color="auto" w:fill="auto"/>
                  <w:vAlign w:val="center"/>
                </w:tcPr>
                <w:p w14:paraId="10186CAB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368" w:type="pct"/>
                  <w:shd w:val="clear" w:color="auto" w:fill="auto"/>
                  <w:tcMar>
                    <w:left w:w="57" w:type="dxa"/>
                    <w:right w:w="57" w:type="dxa"/>
                  </w:tcMar>
                  <w:vAlign w:val="center"/>
                </w:tcPr>
                <w:p w14:paraId="140D8EED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367" w:type="pct"/>
                  <w:shd w:val="clear" w:color="auto" w:fill="auto"/>
                  <w:vAlign w:val="center"/>
                </w:tcPr>
                <w:p w14:paraId="6730D36A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50" w:type="pct"/>
                  <w:shd w:val="clear" w:color="auto" w:fill="auto"/>
                  <w:vAlign w:val="center"/>
                </w:tcPr>
                <w:p w14:paraId="572B87FC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365" w:type="pct"/>
                  <w:shd w:val="clear" w:color="auto" w:fill="auto"/>
                  <w:vAlign w:val="center"/>
                </w:tcPr>
                <w:p w14:paraId="3C0CBFC4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8</w:t>
                  </w:r>
                </w:p>
              </w:tc>
              <w:tc>
                <w:tcPr>
                  <w:tcW w:w="294" w:type="pct"/>
                  <w:vAlign w:val="center"/>
                </w:tcPr>
                <w:p w14:paraId="50258749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6F07A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не більше 40</w:t>
                  </w:r>
                </w:p>
              </w:tc>
              <w:tc>
                <w:tcPr>
                  <w:tcW w:w="290" w:type="pct"/>
                  <w:vAlign w:val="center"/>
                </w:tcPr>
                <w:p w14:paraId="4AC3E77E" w14:textId="77777777" w:rsidR="00005DDF" w:rsidRPr="006F07AF" w:rsidRDefault="00005DDF" w:rsidP="006F07A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6F07A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не більше 100</w:t>
                  </w:r>
                </w:p>
              </w:tc>
            </w:tr>
          </w:tbl>
          <w:p w14:paraId="585017A6" w14:textId="77777777" w:rsidR="00005DDF" w:rsidRPr="006F07AF" w:rsidRDefault="00005DDF" w:rsidP="006F07AF">
            <w:pPr>
              <w:ind w:firstLine="60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Т1, Т2 ... Т8 – теми змістових модулів.</w:t>
            </w:r>
          </w:p>
          <w:p w14:paraId="52011B3F" w14:textId="122A043F" w:rsidR="008A6454" w:rsidRDefault="008A6454" w:rsidP="006F07AF">
            <w:pPr>
              <w:ind w:firstLine="60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F07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 – модульний контроль.</w:t>
            </w:r>
          </w:p>
          <w:p w14:paraId="02F11F15" w14:textId="77777777" w:rsidR="00CF065B" w:rsidRDefault="00CF065B" w:rsidP="00CF065B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214E4E27" w14:textId="3FEF15F4" w:rsidR="006F07AF" w:rsidRPr="006F07AF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255785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Оцінка за екзамен: шкала оцінювання національна та ECTS</w:t>
            </w: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290"/>
              <w:gridCol w:w="1583"/>
              <w:gridCol w:w="1645"/>
              <w:gridCol w:w="789"/>
              <w:gridCol w:w="4113"/>
            </w:tblGrid>
            <w:tr w:rsidR="006F07AF" w:rsidRPr="006F07AF" w14:paraId="18F699B5" w14:textId="77777777" w:rsidTr="00101F90">
              <w:trPr>
                <w:trHeight w:val="519"/>
                <w:tblCellSpacing w:w="0" w:type="dxa"/>
              </w:trPr>
              <w:tc>
                <w:tcPr>
                  <w:tcW w:w="1525" w:type="pct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4190456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C82CBC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602" w:type="pct"/>
                  <w:gridSpan w:val="2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40690BC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6F07AF" w:rsidRPr="006F07AF" w14:paraId="099F2A4E" w14:textId="77777777" w:rsidTr="00101F90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7736D40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36 – 40 та більше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2330871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D7A8D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E765A56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D7481A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6F07AF" w:rsidRPr="006F07AF" w14:paraId="3C890A37" w14:textId="77777777" w:rsidTr="00101F90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A26BA1E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30 – 35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ABEEB2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51658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2B1DF9E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BС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DC5A82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</w:tr>
            <w:tr w:rsidR="006F07AF" w:rsidRPr="006F07AF" w14:paraId="577B5F98" w14:textId="77777777" w:rsidTr="00101F90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059A36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24 – 29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9DF05A1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BE7CF86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7111FF2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DЕ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7035FB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</w:tr>
            <w:tr w:rsidR="006F07AF" w:rsidRPr="006F07AF" w14:paraId="56B73750" w14:textId="77777777" w:rsidTr="00101F90">
              <w:trPr>
                <w:trHeight w:val="468"/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30F36F1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14 – 23</w:t>
                  </w:r>
                </w:p>
              </w:tc>
              <w:tc>
                <w:tcPr>
                  <w:tcW w:w="840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9BB8487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9D82C19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5209AF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E6C8EE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6F07AF" w:rsidRPr="006F07AF" w14:paraId="04A04279" w14:textId="77777777" w:rsidTr="00101F90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DD1E4A2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 – 13</w:t>
                  </w:r>
                </w:p>
              </w:tc>
              <w:tc>
                <w:tcPr>
                  <w:tcW w:w="840" w:type="pct"/>
                  <w:vMerge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83CFC4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6A64EE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52E1FC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586EF89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6F56A60B" w14:textId="6A2CE8CF" w:rsidR="006F07AF" w:rsidRDefault="006F07AF" w:rsidP="006F07AF">
            <w:pPr>
              <w:ind w:firstLine="60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57EC2DEE" w14:textId="1AAAF069" w:rsidR="006F07AF" w:rsidRDefault="006F07AF" w:rsidP="006F07AF">
            <w:pPr>
              <w:ind w:firstLine="60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63DB7760" w14:textId="77777777" w:rsidR="006F07AF" w:rsidRPr="006F07AF" w:rsidRDefault="006F07AF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Шкала оцінювання результатів навчання:</w:t>
            </w:r>
          </w:p>
          <w:tbl>
            <w:tblPr>
              <w:tblW w:w="937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05"/>
              <w:gridCol w:w="1626"/>
              <w:gridCol w:w="2623"/>
              <w:gridCol w:w="411"/>
              <w:gridCol w:w="3711"/>
            </w:tblGrid>
            <w:tr w:rsidR="006F07AF" w:rsidRPr="006F07AF" w14:paraId="5CA9C84B" w14:textId="77777777" w:rsidTr="00E4636B">
              <w:trPr>
                <w:tblCellSpacing w:w="0" w:type="dxa"/>
              </w:trPr>
              <w:tc>
                <w:tcPr>
                  <w:tcW w:w="1403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7F771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6097A30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198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24A15795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6F07AF" w:rsidRPr="006F07AF" w14:paraId="362596D9" w14:textId="77777777" w:rsidTr="00E4636B">
              <w:trPr>
                <w:tblCellSpacing w:w="0" w:type="dxa"/>
              </w:trPr>
              <w:tc>
                <w:tcPr>
                  <w:tcW w:w="1403" w:type="pct"/>
                  <w:gridSpan w:val="2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875C4ED" w14:textId="77777777" w:rsidR="006F07AF" w:rsidRPr="006F07AF" w:rsidRDefault="006F07AF" w:rsidP="006F07AF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5910B69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екзамен</w:t>
                  </w:r>
                </w:p>
              </w:tc>
              <w:tc>
                <w:tcPr>
                  <w:tcW w:w="2198" w:type="pct"/>
                  <w:gridSpan w:val="2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139169E" w14:textId="77777777" w:rsidR="006F07AF" w:rsidRPr="006F07AF" w:rsidRDefault="006F07AF" w:rsidP="006F07AF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6F07AF" w:rsidRPr="006F07AF" w14:paraId="53488550" w14:textId="77777777" w:rsidTr="00E4636B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18C897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90 – 100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0D426D0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45E1F139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7EFF49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B88343B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6F07AF" w:rsidRPr="006F07AF" w14:paraId="344C9B2F" w14:textId="77777777" w:rsidTr="00E4636B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02F2BA6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82 – 89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AA5420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3D6A1AC7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A922540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B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3ABE3B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 (дуже добре)</w:t>
                  </w:r>
                </w:p>
              </w:tc>
            </w:tr>
            <w:tr w:rsidR="006F07AF" w:rsidRPr="006F07AF" w14:paraId="26404F15" w14:textId="77777777" w:rsidTr="00E4636B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EA2586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75 – 81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6AE828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0FD1A6B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8F6A7F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C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99723AC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добре </w:t>
                  </w:r>
                </w:p>
              </w:tc>
            </w:tr>
            <w:tr w:rsidR="006F07AF" w:rsidRPr="006F07AF" w14:paraId="4E436E5C" w14:textId="77777777" w:rsidTr="00E4636B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C26AB0E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64 – 74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7CE412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4C4651EB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0C173D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D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887012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</w:t>
                  </w:r>
                </w:p>
              </w:tc>
            </w:tr>
            <w:tr w:rsidR="006F07AF" w:rsidRPr="006F07AF" w14:paraId="32EAD470" w14:textId="77777777" w:rsidTr="00E4636B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BEDA6A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60 – 63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1FF9D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60C163E8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622A63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Е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A4EFA73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(достатньо) </w:t>
                  </w:r>
                </w:p>
              </w:tc>
            </w:tr>
            <w:tr w:rsidR="006F07AF" w:rsidRPr="006F07AF" w14:paraId="2C962F57" w14:textId="77777777" w:rsidTr="00E4636B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E48B2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35 – 59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BC29EB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CA0FDD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7377A1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653EC1F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6F07AF" w:rsidRPr="006F07AF" w14:paraId="0751D548" w14:textId="77777777" w:rsidTr="00E4636B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8A2DA6D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1 – 34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AA23574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7BE98345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485DEFFE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56CCBBEA" w14:textId="77777777" w:rsidR="006F07AF" w:rsidRPr="006F07AF" w:rsidRDefault="006F07AF" w:rsidP="006F07AF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6F07AF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2AD5A3AB" w14:textId="60F4A173" w:rsidR="006F07AF" w:rsidRDefault="006F07AF" w:rsidP="006F07AF">
            <w:pPr>
              <w:ind w:firstLine="60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3DEF7286" w14:textId="26094CD5" w:rsidR="006F07AF" w:rsidRDefault="006F07AF" w:rsidP="006F07AF">
            <w:pPr>
              <w:ind w:firstLine="60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18C8D4BB" w14:textId="77777777" w:rsidR="008A6454" w:rsidRPr="006F07AF" w:rsidRDefault="008A6454" w:rsidP="006F07AF">
            <w:pPr>
              <w:ind w:firstLine="600"/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A6454" w:rsidRPr="006F07AF" w14:paraId="3AA67D94" w14:textId="77777777" w:rsidTr="00B667EA">
        <w:tc>
          <w:tcPr>
            <w:tcW w:w="9652" w:type="dxa"/>
            <w:gridSpan w:val="2"/>
          </w:tcPr>
          <w:p w14:paraId="330566E7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Політика курсу:</w:t>
            </w:r>
          </w:p>
          <w:p w14:paraId="71496815" w14:textId="777777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дотримання академічної доброчесності</w:t>
            </w:r>
          </w:p>
          <w:p w14:paraId="282AE85D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Викладання навчальної дисципліни ґрунтується на засадах академічної доброчесності.</w:t>
            </w:r>
          </w:p>
          <w:p w14:paraId="1120FFA5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Порушеннями академічної доброчесності вважаються: академічний плагіат, фабрикація, фальсифікація, списування. За порушення академічної доброчесності здобувачі освіти можуть бути притягнені до такої академічної відповідальності: повторне проходження оцінювання (контрольна робота, іспит тощо); повторне проходження відповідного освітнього компонента освітньої програми, відрахування.</w:t>
            </w:r>
          </w:p>
          <w:p w14:paraId="37B59D8B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39FC17D6" w14:textId="5B1E6280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Комунікаційна політика</w:t>
            </w:r>
          </w:p>
          <w:p w14:paraId="172B3DBE" w14:textId="02BC3A8E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Здобувачі освіти повинні мати активовану пошту. Обов’язком здобувача освіти є перевірка один раз на тиждень (щонеділі) поштової скриньки та відвідування, перегляд інформації у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Viber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-групі, у розділі сповіщень на платформі </w:t>
            </w:r>
            <w:proofErr w:type="spellStart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Moodle</w:t>
            </w:r>
            <w:proofErr w:type="spellEnd"/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. Протягом тижнів самостійної роботи обов’язком здобувача освіти є робота з дистанційним курсом «</w:t>
            </w:r>
            <w:r w:rsidR="00BE66E7"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Психологічне консультування та психотерапія</w:t>
            </w: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». Усі письмові запитання до викладачів стосовно курсу мають надсилатися на університетську електронну пошту кафедри.</w:t>
            </w:r>
          </w:p>
          <w:p w14:paraId="6C99C52D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70EC630F" w14:textId="4D69BD8E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пропусків занять</w:t>
            </w:r>
          </w:p>
          <w:p w14:paraId="37A129C4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відвідувати лекційні та практичні (семінарські) заняття. Відсутність на занятті може бути виправдана поважною причиною. Поважними причинами відсутності вважаються: хвороба, участь у Всеукраїнській студентській олімпіаді, Всеукраїнському конкурсі студентських наукових робіт чи будь-якому іншому заході, який можна віднести до заходів, що сприяють розвитку здобувачів освіти і поліпшенню іміджу університету (інституту/коледжу).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(виконанню завдань).</w:t>
            </w:r>
          </w:p>
          <w:p w14:paraId="2619011D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3CCC0CA9" w14:textId="622E5252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виконання навчальних завдань пізніше встановленого терміну</w:t>
            </w:r>
          </w:p>
          <w:p w14:paraId="7B0E7BAB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виконувати всі навчальні завдання у встановлені терміни. Здобувач освіти, який не виконав ту чи іншу кількість навчальних завдань вчасно й хоче надолужити прогаяне, може звернутися по допомогу до викладача.</w:t>
            </w:r>
          </w:p>
          <w:p w14:paraId="167988DC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75AB4BE0" w14:textId="284C698A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оскарження оцінювання</w:t>
            </w:r>
          </w:p>
          <w:p w14:paraId="478ABAD9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Якщо здобувач освіти не згоден із оцінюванням його знань, він може оскаржити виставлену викладачем оцінку в установленому порядку.</w:t>
            </w:r>
          </w:p>
          <w:p w14:paraId="1A44D215" w14:textId="77777777" w:rsidR="00CF065B" w:rsidRDefault="00CF065B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</w:p>
          <w:p w14:paraId="302EF505" w14:textId="4F841C77" w:rsidR="008A6454" w:rsidRPr="006F07AF" w:rsidRDefault="008A6454" w:rsidP="006F07AF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Бонуси</w:t>
            </w:r>
          </w:p>
          <w:p w14:paraId="147A80A9" w14:textId="77777777" w:rsidR="008A6454" w:rsidRPr="006F07AF" w:rsidRDefault="008A6454" w:rsidP="006F07AF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6F07AF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освіти, які регулярно відвідували лекції (мають не більше двох пропусків без поважних причин) та мають написаний конспект лекцій, отримують додатково 2 бали до результатів оцінювання / до підсумкової оцінки.</w:t>
            </w:r>
          </w:p>
        </w:tc>
      </w:tr>
    </w:tbl>
    <w:p w14:paraId="202C7AB9" w14:textId="77777777" w:rsidR="008A6454" w:rsidRPr="006F07AF" w:rsidRDefault="008A6454" w:rsidP="006F07AF">
      <w:pPr>
        <w:spacing w:after="0" w:line="240" w:lineRule="auto"/>
        <w:ind w:firstLine="709"/>
        <w:jc w:val="center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p w14:paraId="670D3520" w14:textId="77777777" w:rsidR="00CF065B" w:rsidRDefault="00CF065B" w:rsidP="006F07AF">
      <w:pPr>
        <w:pStyle w:val="a8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56CCA85" w14:textId="5D3C22BB" w:rsidR="008A6454" w:rsidRPr="00CF065B" w:rsidRDefault="008A6454" w:rsidP="006F07AF">
      <w:pPr>
        <w:pStyle w:val="a8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>Силабус</w:t>
      </w:r>
      <w:proofErr w:type="spellEnd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відповідає змісту ОПП «</w:t>
      </w:r>
      <w:r w:rsidR="00206F10" w:rsidRPr="00CF065B">
        <w:rPr>
          <w:rFonts w:ascii="Times New Roman" w:hAnsi="Times New Roman" w:cs="Times New Roman"/>
          <w:sz w:val="28"/>
          <w:szCs w:val="28"/>
          <w:lang w:val="uk-UA" w:eastAsia="ru-RU"/>
        </w:rPr>
        <w:t>Психологія</w:t>
      </w:r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 (а саме: відповідність назві дисципліни, кількості кредитів, формі підсумкового контролю, набору </w:t>
      </w:r>
      <w:proofErr w:type="spellStart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>компетентностей</w:t>
      </w:r>
      <w:proofErr w:type="spellEnd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 результатів навчання) спеціальності </w:t>
      </w:r>
      <w:r w:rsidR="00947031" w:rsidRPr="00CF065B">
        <w:rPr>
          <w:rFonts w:ascii="Times New Roman" w:hAnsi="Times New Roman" w:cs="Times New Roman"/>
          <w:sz w:val="28"/>
          <w:szCs w:val="28"/>
          <w:lang w:val="uk-UA" w:eastAsia="ru-RU"/>
        </w:rPr>
        <w:t>С4</w:t>
      </w:r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«</w:t>
      </w:r>
      <w:r w:rsidR="00947031" w:rsidRPr="00CF065B">
        <w:rPr>
          <w:rFonts w:ascii="Times New Roman" w:hAnsi="Times New Roman" w:cs="Times New Roman"/>
          <w:sz w:val="28"/>
          <w:szCs w:val="28"/>
          <w:lang w:val="uk-UA" w:eastAsia="ru-RU"/>
        </w:rPr>
        <w:t>Психологія</w:t>
      </w:r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», яка пройшла процедуру рецензування </w:t>
      </w:r>
      <w:proofErr w:type="spellStart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>стейкхолдерами</w:t>
      </w:r>
      <w:proofErr w:type="spellEnd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14:paraId="19A23CD1" w14:textId="00BBFAA0" w:rsidR="008A6454" w:rsidRDefault="008A6454" w:rsidP="006F07AF">
      <w:pPr>
        <w:pStyle w:val="a8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468A721D" w14:textId="48489FE6" w:rsidR="00CF065B" w:rsidRDefault="00CF065B" w:rsidP="006F07AF">
      <w:pPr>
        <w:pStyle w:val="a8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52B05EF" w14:textId="7E8F7152" w:rsidR="00CF065B" w:rsidRDefault="00CF065B" w:rsidP="006F07AF">
      <w:pPr>
        <w:pStyle w:val="a8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FFB4C46" w14:textId="77777777" w:rsidR="00CF065B" w:rsidRPr="00CF065B" w:rsidRDefault="00CF065B" w:rsidP="006F07AF">
      <w:pPr>
        <w:pStyle w:val="a8"/>
        <w:ind w:firstLine="567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2D9C2D0F" w14:textId="7A2D6CC7" w:rsidR="008A6454" w:rsidRPr="00CF065B" w:rsidRDefault="008A6454" w:rsidP="006F07AF">
      <w:pPr>
        <w:pStyle w:val="a8"/>
        <w:ind w:firstLine="567"/>
        <w:rPr>
          <w:rFonts w:ascii="Times New Roman" w:hAnsi="Times New Roman" w:cs="Times New Roman"/>
          <w:sz w:val="28"/>
          <w:szCs w:val="28"/>
          <w:highlight w:val="yellow"/>
          <w:lang w:val="uk-UA" w:eastAsia="ru-RU"/>
        </w:rPr>
      </w:pPr>
      <w:proofErr w:type="spellStart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Силабус</w:t>
      </w:r>
      <w:proofErr w:type="spellEnd"/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затверджено на засіданні кафедри</w:t>
      </w:r>
      <w:r w:rsidR="00BE66E7"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психології та соціальної роботи, </w:t>
      </w:r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>протокол від «28» серпня 2025 р.</w:t>
      </w:r>
      <w:r w:rsidR="00BE66E7" w:rsidRPr="00CF065B">
        <w:rPr>
          <w:rFonts w:ascii="Times New Roman" w:hAnsi="Times New Roman" w:cs="Times New Roman"/>
          <w:sz w:val="28"/>
          <w:szCs w:val="28"/>
          <w:lang w:val="uk-UA" w:eastAsia="ru-RU"/>
        </w:rPr>
        <w:t>,</w:t>
      </w:r>
      <w:r w:rsidRPr="00CF065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№ 1.</w:t>
      </w:r>
    </w:p>
    <w:p w14:paraId="5B7950DF" w14:textId="0A1F0E30" w:rsidR="008A6454" w:rsidRPr="00CF065B" w:rsidRDefault="008A6454" w:rsidP="006F07AF">
      <w:pPr>
        <w:pStyle w:val="a8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64700E8B" w14:textId="39EAE9CA" w:rsidR="00BE66E7" w:rsidRPr="00CF065B" w:rsidRDefault="00BE66E7" w:rsidP="006F07AF">
      <w:pPr>
        <w:pStyle w:val="a8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417CC3E" w14:textId="46AA1270" w:rsidR="00BE66E7" w:rsidRDefault="00BE66E7" w:rsidP="006F07AF">
      <w:pPr>
        <w:pStyle w:val="a8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059239F1" w14:textId="77777777" w:rsidR="00CF065B" w:rsidRPr="00CF065B" w:rsidRDefault="00CF065B" w:rsidP="006F07AF">
      <w:pPr>
        <w:pStyle w:val="a8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14:paraId="58205A0F" w14:textId="77777777" w:rsidR="008A6454" w:rsidRPr="00CF065B" w:rsidRDefault="008A6454" w:rsidP="006F07AF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CF065B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ПОГОДЖЕНО:</w:t>
      </w:r>
    </w:p>
    <w:p w14:paraId="6C2BC7EA" w14:textId="77777777" w:rsidR="008A6454" w:rsidRPr="00CF065B" w:rsidRDefault="008A6454" w:rsidP="006F07AF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Заступник директора </w:t>
      </w:r>
    </w:p>
    <w:p w14:paraId="66A14D5F" w14:textId="77777777" w:rsidR="008A6454" w:rsidRPr="00CF065B" w:rsidRDefault="00CF065B" w:rsidP="006F07AF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object w:dxaOrig="1440" w:dyaOrig="1440" w14:anchorId="27EAC7A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4.85pt;margin-top:13.05pt;width:92.25pt;height:35.25pt;z-index:-251657216">
            <v:imagedata r:id="rId7" o:title=""/>
          </v:shape>
          <o:OLEObject Type="Embed" ProgID="PBrush" ShapeID="_x0000_s1026" DrawAspect="Content" ObjectID="_1821119416" r:id="rId8"/>
        </w:object>
      </w:r>
      <w:r w:rsidR="008A6454"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>з освітньої діяльності</w:t>
      </w:r>
    </w:p>
    <w:p w14:paraId="55222EF8" w14:textId="77777777" w:rsidR="008A6454" w:rsidRPr="00CF065B" w:rsidRDefault="008A6454" w:rsidP="006F07AF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>Хмельницького інституту</w:t>
      </w:r>
    </w:p>
    <w:p w14:paraId="1B70CACB" w14:textId="77777777" w:rsidR="008A6454" w:rsidRPr="00CF065B" w:rsidRDefault="008A6454" w:rsidP="006F07AF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соціальних технологій </w:t>
      </w: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CF065B">
        <w:rPr>
          <w:rFonts w:ascii="Times New Roman" w:eastAsia="Times New Roman" w:hAnsi="Times New Roman" w:cs="Times New Roman"/>
          <w:spacing w:val="11"/>
          <w:sz w:val="28"/>
          <w:szCs w:val="28"/>
          <w:lang w:val="uk-UA"/>
        </w:rPr>
        <w:t>_____________</w:t>
      </w:r>
      <w:r w:rsidRPr="00CF065B">
        <w:rPr>
          <w:rFonts w:ascii="Times New Roman" w:eastAsia="Times New Roman" w:hAnsi="Times New Roman" w:cs="Times New Roman"/>
          <w:spacing w:val="11"/>
          <w:sz w:val="28"/>
          <w:szCs w:val="28"/>
          <w:lang w:val="uk-UA"/>
        </w:rPr>
        <w:tab/>
        <w:t xml:space="preserve"> Наталія ЛУЦКЕВИЧ</w:t>
      </w:r>
    </w:p>
    <w:p w14:paraId="51209A66" w14:textId="77777777" w:rsidR="008A6454" w:rsidRPr="00CF065B" w:rsidRDefault="008A6454" w:rsidP="006F07AF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drawing>
          <wp:anchor distT="0" distB="0" distL="114300" distR="114300" simplePos="0" relativeHeight="251658240" behindDoc="0" locked="0" layoutInCell="1" allowOverlap="1" wp14:anchorId="34EDE547" wp14:editId="2581ABDD">
            <wp:simplePos x="0" y="0"/>
            <wp:positionH relativeFrom="column">
              <wp:posOffset>3013710</wp:posOffset>
            </wp:positionH>
            <wp:positionV relativeFrom="paragraph">
              <wp:posOffset>51435</wp:posOffset>
            </wp:positionV>
            <wp:extent cx="1025525" cy="1047115"/>
            <wp:effectExtent l="0" t="0" r="3175" b="635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D00DEC" w14:textId="77777777" w:rsidR="008A6454" w:rsidRPr="00CF065B" w:rsidRDefault="008A6454" w:rsidP="006F07AF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психології </w:t>
      </w:r>
    </w:p>
    <w:p w14:paraId="4AB312E4" w14:textId="77777777" w:rsidR="008A6454" w:rsidRPr="00CF065B" w:rsidRDefault="008A6454" w:rsidP="006F07AF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>та соціальної роботи</w:t>
      </w: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CF065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__________Світлана КОНДРАТЮК</w:t>
      </w:r>
    </w:p>
    <w:p w14:paraId="52E88DEB" w14:textId="77777777" w:rsidR="008A6454" w:rsidRPr="006F07AF" w:rsidRDefault="008A6454" w:rsidP="006F07AF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3E994916" w14:textId="77777777" w:rsidR="008A6454" w:rsidRPr="006F07AF" w:rsidRDefault="008A6454" w:rsidP="006F07A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1995AD3B" w14:textId="77777777" w:rsidR="008A6454" w:rsidRPr="006F07AF" w:rsidRDefault="008A6454" w:rsidP="006F07A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34D50C6" w14:textId="3198FDFD" w:rsidR="00F7730C" w:rsidRPr="006F07AF" w:rsidRDefault="00F7730C" w:rsidP="006F07A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F7730C" w:rsidRPr="006F07AF" w:rsidSect="00783D3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F041D"/>
    <w:multiLevelType w:val="hybridMultilevel"/>
    <w:tmpl w:val="0D88A06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59136C1"/>
    <w:multiLevelType w:val="hybridMultilevel"/>
    <w:tmpl w:val="5C4AE59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B20E3"/>
    <w:multiLevelType w:val="hybridMultilevel"/>
    <w:tmpl w:val="C5C83F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BB5DA1"/>
    <w:multiLevelType w:val="multilevel"/>
    <w:tmpl w:val="DAC8ABF0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437"/>
      </w:pPr>
      <w:rPr>
        <w:rFonts w:hint="default"/>
        <w:spacing w:val="20"/>
        <w:sz w:val="24"/>
      </w:rPr>
    </w:lvl>
    <w:lvl w:ilvl="2">
      <w:start w:val="1"/>
      <w:numFmt w:val="decimal"/>
      <w:lvlText w:val="%1.%2.%3."/>
      <w:lvlJc w:val="left"/>
      <w:pPr>
        <w:tabs>
          <w:tab w:val="num" w:pos="1514"/>
        </w:tabs>
        <w:ind w:left="15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71"/>
        </w:tabs>
        <w:ind w:left="227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68"/>
        </w:tabs>
        <w:ind w:left="26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425"/>
        </w:tabs>
        <w:ind w:left="34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82"/>
        </w:tabs>
        <w:ind w:left="418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79"/>
        </w:tabs>
        <w:ind w:left="457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36"/>
        </w:tabs>
        <w:ind w:left="5336" w:hanging="2160"/>
      </w:pPr>
      <w:rPr>
        <w:rFonts w:hint="default"/>
      </w:rPr>
    </w:lvl>
  </w:abstractNum>
  <w:abstractNum w:abstractNumId="4" w15:restartNumberingAfterBreak="0">
    <w:nsid w:val="1F291157"/>
    <w:multiLevelType w:val="hybridMultilevel"/>
    <w:tmpl w:val="EA4626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24B408C"/>
    <w:multiLevelType w:val="hybridMultilevel"/>
    <w:tmpl w:val="D9E24AAE"/>
    <w:lvl w:ilvl="0" w:tplc="37926A9E">
      <w:start w:val="5"/>
      <w:numFmt w:val="bullet"/>
      <w:lvlText w:val="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F83D44"/>
    <w:multiLevelType w:val="hybridMultilevel"/>
    <w:tmpl w:val="B726C338"/>
    <w:lvl w:ilvl="0" w:tplc="7408D3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3FB18A4"/>
    <w:multiLevelType w:val="hybridMultilevel"/>
    <w:tmpl w:val="EACC5238"/>
    <w:lvl w:ilvl="0" w:tplc="0419000F">
      <w:start w:val="1"/>
      <w:numFmt w:val="decimal"/>
      <w:lvlText w:val="%1."/>
      <w:lvlJc w:val="left"/>
      <w:pPr>
        <w:ind w:left="39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46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53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60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67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75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82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89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9665" w:hanging="180"/>
      </w:pPr>
      <w:rPr>
        <w:rFonts w:cs="Times New Roman"/>
      </w:rPr>
    </w:lvl>
  </w:abstractNum>
  <w:abstractNum w:abstractNumId="8" w15:restartNumberingAfterBreak="0">
    <w:nsid w:val="258351B1"/>
    <w:multiLevelType w:val="hybridMultilevel"/>
    <w:tmpl w:val="6E4851B2"/>
    <w:lvl w:ilvl="0" w:tplc="0419000F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  <w:rPr>
        <w:b w:val="0"/>
      </w:rPr>
    </w:lvl>
    <w:lvl w:ilvl="1" w:tplc="F0CA0D20">
      <w:start w:val="27"/>
      <w:numFmt w:val="decimal"/>
      <w:lvlText w:val="%2."/>
      <w:lvlJc w:val="left"/>
      <w:pPr>
        <w:tabs>
          <w:tab w:val="num" w:pos="2110"/>
        </w:tabs>
        <w:ind w:left="2110" w:hanging="113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3077"/>
        </w:tabs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97"/>
        </w:tabs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17"/>
        </w:tabs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37"/>
        </w:tabs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57"/>
        </w:tabs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77"/>
        </w:tabs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97"/>
        </w:tabs>
        <w:ind w:left="7397" w:hanging="180"/>
      </w:pPr>
    </w:lvl>
  </w:abstractNum>
  <w:abstractNum w:abstractNumId="9" w15:restartNumberingAfterBreak="0">
    <w:nsid w:val="2A04069D"/>
    <w:multiLevelType w:val="hybridMultilevel"/>
    <w:tmpl w:val="13A86AC6"/>
    <w:lvl w:ilvl="0" w:tplc="18D2998C">
      <w:start w:val="4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9D6FE8"/>
    <w:multiLevelType w:val="hybridMultilevel"/>
    <w:tmpl w:val="EEF60D90"/>
    <w:lvl w:ilvl="0" w:tplc="3092A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8006B"/>
    <w:multiLevelType w:val="hybridMultilevel"/>
    <w:tmpl w:val="D26067FC"/>
    <w:lvl w:ilvl="0" w:tplc="BE428B9C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2" w15:restartNumberingAfterBreak="0">
    <w:nsid w:val="2C9E6D0D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0522D5"/>
    <w:multiLevelType w:val="hybridMultilevel"/>
    <w:tmpl w:val="105020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0CA0D20">
      <w:start w:val="27"/>
      <w:numFmt w:val="decimal"/>
      <w:lvlText w:val="%2."/>
      <w:lvlJc w:val="left"/>
      <w:pPr>
        <w:tabs>
          <w:tab w:val="num" w:pos="1193"/>
        </w:tabs>
        <w:ind w:left="1193" w:hanging="113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C81B16"/>
    <w:multiLevelType w:val="hybridMultilevel"/>
    <w:tmpl w:val="91862C08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5585F"/>
    <w:multiLevelType w:val="hybridMultilevel"/>
    <w:tmpl w:val="154C44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82770"/>
    <w:multiLevelType w:val="hybridMultilevel"/>
    <w:tmpl w:val="0F4068FA"/>
    <w:lvl w:ilvl="0" w:tplc="E1C6F42E">
      <w:start w:val="13"/>
      <w:numFmt w:val="decimal"/>
      <w:lvlText w:val="%1."/>
      <w:lvlJc w:val="left"/>
      <w:pPr>
        <w:ind w:left="942" w:hanging="375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C955CE3"/>
    <w:multiLevelType w:val="hybridMultilevel"/>
    <w:tmpl w:val="04B0233E"/>
    <w:lvl w:ilvl="0" w:tplc="79FAD44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795B37"/>
    <w:multiLevelType w:val="hybridMultilevel"/>
    <w:tmpl w:val="32BCBD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BF3E57"/>
    <w:multiLevelType w:val="hybridMultilevel"/>
    <w:tmpl w:val="81563DCA"/>
    <w:lvl w:ilvl="0" w:tplc="37926A9E">
      <w:start w:val="5"/>
      <w:numFmt w:val="bullet"/>
      <w:lvlText w:val="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351A16"/>
    <w:multiLevelType w:val="hybridMultilevel"/>
    <w:tmpl w:val="D28AAE98"/>
    <w:lvl w:ilvl="0" w:tplc="9BB878B2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37F70C2"/>
    <w:multiLevelType w:val="hybridMultilevel"/>
    <w:tmpl w:val="6E4851B2"/>
    <w:lvl w:ilvl="0" w:tplc="0419000F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  <w:rPr>
        <w:b w:val="0"/>
      </w:rPr>
    </w:lvl>
    <w:lvl w:ilvl="1" w:tplc="F0CA0D20">
      <w:start w:val="27"/>
      <w:numFmt w:val="decimal"/>
      <w:lvlText w:val="%2."/>
      <w:lvlJc w:val="left"/>
      <w:pPr>
        <w:tabs>
          <w:tab w:val="num" w:pos="2110"/>
        </w:tabs>
        <w:ind w:left="2110" w:hanging="113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3077"/>
        </w:tabs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97"/>
        </w:tabs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17"/>
        </w:tabs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37"/>
        </w:tabs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57"/>
        </w:tabs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77"/>
        </w:tabs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97"/>
        </w:tabs>
        <w:ind w:left="7397" w:hanging="180"/>
      </w:pPr>
    </w:lvl>
  </w:abstractNum>
  <w:abstractNum w:abstractNumId="22" w15:restartNumberingAfterBreak="0">
    <w:nsid w:val="53CC707C"/>
    <w:multiLevelType w:val="hybridMultilevel"/>
    <w:tmpl w:val="4052E934"/>
    <w:lvl w:ilvl="0" w:tplc="00D8D6D4">
      <w:start w:val="1"/>
      <w:numFmt w:val="decimal"/>
      <w:lvlText w:val="%1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AE3928"/>
    <w:multiLevelType w:val="hybridMultilevel"/>
    <w:tmpl w:val="E2CA1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232367"/>
    <w:multiLevelType w:val="hybridMultilevel"/>
    <w:tmpl w:val="F072D6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717E2B"/>
    <w:multiLevelType w:val="hybridMultilevel"/>
    <w:tmpl w:val="105020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0CA0D20">
      <w:start w:val="27"/>
      <w:numFmt w:val="decimal"/>
      <w:lvlText w:val="%2."/>
      <w:lvlJc w:val="left"/>
      <w:pPr>
        <w:tabs>
          <w:tab w:val="num" w:pos="1193"/>
        </w:tabs>
        <w:ind w:left="1193" w:hanging="113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435B2A"/>
    <w:multiLevelType w:val="hybridMultilevel"/>
    <w:tmpl w:val="363E71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C92D25"/>
    <w:multiLevelType w:val="hybridMultilevel"/>
    <w:tmpl w:val="1E1CA3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F10CF5"/>
    <w:multiLevelType w:val="hybridMultilevel"/>
    <w:tmpl w:val="767E507E"/>
    <w:lvl w:ilvl="0" w:tplc="0419000F">
      <w:start w:val="1"/>
      <w:numFmt w:val="decimal"/>
      <w:lvlText w:val="%1."/>
      <w:lvlJc w:val="left"/>
      <w:pPr>
        <w:tabs>
          <w:tab w:val="num" w:pos="1553"/>
        </w:tabs>
        <w:ind w:left="155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15224B2"/>
    <w:multiLevelType w:val="hybridMultilevel"/>
    <w:tmpl w:val="E3D02F7A"/>
    <w:lvl w:ilvl="0" w:tplc="3092A8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26D104B"/>
    <w:multiLevelType w:val="hybridMultilevel"/>
    <w:tmpl w:val="EFA8C8F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4F45BB"/>
    <w:multiLevelType w:val="hybridMultilevel"/>
    <w:tmpl w:val="8EE8C6AA"/>
    <w:lvl w:ilvl="0" w:tplc="DAD6CE20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D803B36">
      <w:start w:val="1"/>
      <w:numFmt w:val="decimal"/>
      <w:lvlText w:val="%2."/>
      <w:lvlJc w:val="left"/>
      <w:pPr>
        <w:tabs>
          <w:tab w:val="num" w:pos="2610"/>
        </w:tabs>
        <w:ind w:left="2610" w:hanging="450"/>
      </w:pPr>
      <w:rPr>
        <w:rFonts w:hint="default"/>
        <w:i w:val="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2" w15:restartNumberingAfterBreak="0">
    <w:nsid w:val="75563301"/>
    <w:multiLevelType w:val="hybridMultilevel"/>
    <w:tmpl w:val="0BE8085C"/>
    <w:lvl w:ilvl="0" w:tplc="9BB878B2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hint="default"/>
      </w:rPr>
    </w:lvl>
    <w:lvl w:ilvl="1" w:tplc="19925C6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93D6B7C"/>
    <w:multiLevelType w:val="hybridMultilevel"/>
    <w:tmpl w:val="DA36FAF2"/>
    <w:lvl w:ilvl="0" w:tplc="AE1AB3E2">
      <w:start w:val="2"/>
      <w:numFmt w:val="bullet"/>
      <w:lvlText w:val="-"/>
      <w:lvlJc w:val="left"/>
      <w:pPr>
        <w:tabs>
          <w:tab w:val="num" w:pos="938"/>
        </w:tabs>
        <w:ind w:left="93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8"/>
        </w:tabs>
        <w:ind w:left="16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8"/>
        </w:tabs>
        <w:ind w:left="23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8"/>
        </w:tabs>
        <w:ind w:left="30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8"/>
        </w:tabs>
        <w:ind w:left="38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8"/>
        </w:tabs>
        <w:ind w:left="45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8"/>
        </w:tabs>
        <w:ind w:left="52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8"/>
        </w:tabs>
        <w:ind w:left="59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8"/>
        </w:tabs>
        <w:ind w:left="6698" w:hanging="360"/>
      </w:pPr>
      <w:rPr>
        <w:rFonts w:ascii="Wingdings" w:hAnsi="Wingdings" w:hint="default"/>
      </w:rPr>
    </w:lvl>
  </w:abstractNum>
  <w:abstractNum w:abstractNumId="34" w15:restartNumberingAfterBreak="0">
    <w:nsid w:val="7D85249B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C2150B"/>
    <w:multiLevelType w:val="hybridMultilevel"/>
    <w:tmpl w:val="D5EC6948"/>
    <w:lvl w:ilvl="0" w:tplc="C6066D26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4"/>
  </w:num>
  <w:num w:numId="4">
    <w:abstractNumId w:val="34"/>
  </w:num>
  <w:num w:numId="5">
    <w:abstractNumId w:val="12"/>
  </w:num>
  <w:num w:numId="6">
    <w:abstractNumId w:val="6"/>
  </w:num>
  <w:num w:numId="7">
    <w:abstractNumId w:val="28"/>
  </w:num>
  <w:num w:numId="8">
    <w:abstractNumId w:val="33"/>
  </w:num>
  <w:num w:numId="9">
    <w:abstractNumId w:val="1"/>
  </w:num>
  <w:num w:numId="10">
    <w:abstractNumId w:val="35"/>
  </w:num>
  <w:num w:numId="11">
    <w:abstractNumId w:val="9"/>
  </w:num>
  <w:num w:numId="12">
    <w:abstractNumId w:val="17"/>
  </w:num>
  <w:num w:numId="13">
    <w:abstractNumId w:val="16"/>
  </w:num>
  <w:num w:numId="14">
    <w:abstractNumId w:val="5"/>
  </w:num>
  <w:num w:numId="15">
    <w:abstractNumId w:val="19"/>
  </w:num>
  <w:num w:numId="16">
    <w:abstractNumId w:val="32"/>
  </w:num>
  <w:num w:numId="17">
    <w:abstractNumId w:val="20"/>
  </w:num>
  <w:num w:numId="18">
    <w:abstractNumId w:val="31"/>
  </w:num>
  <w:num w:numId="19">
    <w:abstractNumId w:val="3"/>
  </w:num>
  <w:num w:numId="20">
    <w:abstractNumId w:val="22"/>
  </w:num>
  <w:num w:numId="21">
    <w:abstractNumId w:val="2"/>
  </w:num>
  <w:num w:numId="22">
    <w:abstractNumId w:val="15"/>
  </w:num>
  <w:num w:numId="23">
    <w:abstractNumId w:val="18"/>
  </w:num>
  <w:num w:numId="24">
    <w:abstractNumId w:val="27"/>
  </w:num>
  <w:num w:numId="25">
    <w:abstractNumId w:val="8"/>
  </w:num>
  <w:num w:numId="26">
    <w:abstractNumId w:val="25"/>
  </w:num>
  <w:num w:numId="27">
    <w:abstractNumId w:val="0"/>
  </w:num>
  <w:num w:numId="28">
    <w:abstractNumId w:val="23"/>
  </w:num>
  <w:num w:numId="29">
    <w:abstractNumId w:val="21"/>
  </w:num>
  <w:num w:numId="30">
    <w:abstractNumId w:val="13"/>
  </w:num>
  <w:num w:numId="31">
    <w:abstractNumId w:val="11"/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30"/>
  </w:num>
  <w:num w:numId="35">
    <w:abstractNumId w:val="14"/>
  </w:num>
  <w:num w:numId="3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BF1"/>
    <w:rsid w:val="00005DDF"/>
    <w:rsid w:val="00056289"/>
    <w:rsid w:val="00066D25"/>
    <w:rsid w:val="000D7E9A"/>
    <w:rsid w:val="000F4344"/>
    <w:rsid w:val="00171F66"/>
    <w:rsid w:val="001E5C9D"/>
    <w:rsid w:val="00206F10"/>
    <w:rsid w:val="0021078B"/>
    <w:rsid w:val="00217606"/>
    <w:rsid w:val="0028498D"/>
    <w:rsid w:val="00297BF1"/>
    <w:rsid w:val="003029C6"/>
    <w:rsid w:val="003A60BD"/>
    <w:rsid w:val="00444D77"/>
    <w:rsid w:val="0045636B"/>
    <w:rsid w:val="004A6200"/>
    <w:rsid w:val="00520AC8"/>
    <w:rsid w:val="00537C93"/>
    <w:rsid w:val="00632D3D"/>
    <w:rsid w:val="006C5C50"/>
    <w:rsid w:val="006E1473"/>
    <w:rsid w:val="006E3D29"/>
    <w:rsid w:val="006F07AF"/>
    <w:rsid w:val="00705028"/>
    <w:rsid w:val="00717A88"/>
    <w:rsid w:val="007B5564"/>
    <w:rsid w:val="00831F3E"/>
    <w:rsid w:val="00840D35"/>
    <w:rsid w:val="008A6454"/>
    <w:rsid w:val="008B5F28"/>
    <w:rsid w:val="008C057F"/>
    <w:rsid w:val="0091455D"/>
    <w:rsid w:val="00947031"/>
    <w:rsid w:val="009A5000"/>
    <w:rsid w:val="00A5621C"/>
    <w:rsid w:val="00B32F02"/>
    <w:rsid w:val="00B62387"/>
    <w:rsid w:val="00BE66E7"/>
    <w:rsid w:val="00C36544"/>
    <w:rsid w:val="00C607C5"/>
    <w:rsid w:val="00CB6BB1"/>
    <w:rsid w:val="00CF065B"/>
    <w:rsid w:val="00D0792A"/>
    <w:rsid w:val="00D208A4"/>
    <w:rsid w:val="00D268AD"/>
    <w:rsid w:val="00D3485B"/>
    <w:rsid w:val="00E0197C"/>
    <w:rsid w:val="00E611F2"/>
    <w:rsid w:val="00EE6448"/>
    <w:rsid w:val="00EF4F92"/>
    <w:rsid w:val="00F0359F"/>
    <w:rsid w:val="00F526FC"/>
    <w:rsid w:val="00F7730C"/>
    <w:rsid w:val="00FF7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CBC718"/>
  <w15:chartTrackingRefBased/>
  <w15:docId w15:val="{F25F82E8-4123-472E-9E28-7971867A0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611F2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color w:val="000000"/>
      <w:kern w:val="32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qFormat/>
    <w:rsid w:val="00C607C5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color w:val="000000"/>
      <w:sz w:val="28"/>
      <w:szCs w:val="28"/>
      <w:lang w:val="x-none" w:eastAsia="x-none"/>
    </w:rPr>
  </w:style>
  <w:style w:type="paragraph" w:styleId="3">
    <w:name w:val="heading 3"/>
    <w:basedOn w:val="a"/>
    <w:next w:val="a"/>
    <w:link w:val="30"/>
    <w:uiPriority w:val="9"/>
    <w:qFormat/>
    <w:rsid w:val="00C607C5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color w:val="000000"/>
      <w:sz w:val="26"/>
      <w:szCs w:val="26"/>
    </w:rPr>
  </w:style>
  <w:style w:type="paragraph" w:styleId="4">
    <w:name w:val="heading 4"/>
    <w:basedOn w:val="a"/>
    <w:next w:val="a"/>
    <w:link w:val="40"/>
    <w:qFormat/>
    <w:rsid w:val="00C607C5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  <w:lang w:val="fi-FI" w:eastAsia="ru-RU"/>
    </w:rPr>
  </w:style>
  <w:style w:type="paragraph" w:styleId="7">
    <w:name w:val="heading 7"/>
    <w:basedOn w:val="a"/>
    <w:next w:val="a"/>
    <w:link w:val="70"/>
    <w:qFormat/>
    <w:rsid w:val="00C607C5"/>
    <w:pPr>
      <w:keepNext/>
      <w:spacing w:after="0" w:line="240" w:lineRule="auto"/>
      <w:ind w:left="142"/>
      <w:jc w:val="center"/>
      <w:outlineLvl w:val="6"/>
    </w:pPr>
    <w:rPr>
      <w:rFonts w:ascii="Times New Roman" w:eastAsia="Times New Roman" w:hAnsi="Times New Roman" w:cs="Times New Roman"/>
      <w:b/>
      <w:caps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5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D0792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0792A"/>
    <w:rPr>
      <w:color w:val="605E5C"/>
      <w:shd w:val="clear" w:color="auto" w:fill="E1DFDD"/>
    </w:rPr>
  </w:style>
  <w:style w:type="paragraph" w:styleId="a6">
    <w:name w:val="List Paragraph"/>
    <w:basedOn w:val="a"/>
    <w:link w:val="a7"/>
    <w:uiPriority w:val="34"/>
    <w:qFormat/>
    <w:rsid w:val="004A6200"/>
    <w:pPr>
      <w:ind w:left="720"/>
      <w:contextualSpacing/>
    </w:pPr>
  </w:style>
  <w:style w:type="paragraph" w:styleId="a8">
    <w:name w:val="No Spacing"/>
    <w:link w:val="a9"/>
    <w:qFormat/>
    <w:rsid w:val="00EE6448"/>
    <w:pPr>
      <w:spacing w:after="0" w:line="240" w:lineRule="auto"/>
    </w:pPr>
  </w:style>
  <w:style w:type="paragraph" w:customStyle="1" w:styleId="panel-item">
    <w:name w:val="panel-item"/>
    <w:basedOn w:val="a"/>
    <w:rsid w:val="003029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rsid w:val="003029C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HTML0">
    <w:name w:val="Стандартний HTML Знак"/>
    <w:basedOn w:val="a0"/>
    <w:link w:val="HTML"/>
    <w:rsid w:val="003029C6"/>
    <w:rPr>
      <w:rFonts w:ascii="Courier New" w:eastAsia="Times New Roman" w:hAnsi="Courier New" w:cs="Times New Roman"/>
      <w:sz w:val="20"/>
      <w:szCs w:val="20"/>
      <w:lang w:val="en-US"/>
    </w:rPr>
  </w:style>
  <w:style w:type="paragraph" w:styleId="aa">
    <w:name w:val="Plain Text"/>
    <w:basedOn w:val="a"/>
    <w:link w:val="ab"/>
    <w:rsid w:val="003029C6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ab">
    <w:name w:val="Текст Знак"/>
    <w:basedOn w:val="a0"/>
    <w:link w:val="aa"/>
    <w:rsid w:val="003029C6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10">
    <w:name w:val="Заголовок 1 Знак"/>
    <w:basedOn w:val="a0"/>
    <w:link w:val="1"/>
    <w:rsid w:val="00E611F2"/>
    <w:rPr>
      <w:rFonts w:ascii="Calibri Light" w:eastAsia="Times New Roman" w:hAnsi="Calibri Light" w:cs="Times New Roman"/>
      <w:b/>
      <w:bCs/>
      <w:color w:val="000000"/>
      <w:kern w:val="32"/>
      <w:sz w:val="32"/>
      <w:szCs w:val="32"/>
      <w:lang w:val="x-none" w:eastAsia="x-none"/>
    </w:rPr>
  </w:style>
  <w:style w:type="character" w:customStyle="1" w:styleId="20">
    <w:name w:val="Заголовок 2 Знак"/>
    <w:basedOn w:val="a0"/>
    <w:link w:val="2"/>
    <w:rsid w:val="00C607C5"/>
    <w:rPr>
      <w:rFonts w:ascii="Calibri Light" w:eastAsia="Times New Roman" w:hAnsi="Calibri Light" w:cs="Times New Roman"/>
      <w:b/>
      <w:bCs/>
      <w:i/>
      <w:iCs/>
      <w:color w:val="000000"/>
      <w:sz w:val="28"/>
      <w:szCs w:val="28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rsid w:val="00C607C5"/>
    <w:rPr>
      <w:rFonts w:ascii="Calibri Light" w:eastAsia="Times New Roman" w:hAnsi="Calibri Light" w:cs="Times New Roman"/>
      <w:b/>
      <w:bCs/>
      <w:color w:val="000000"/>
      <w:sz w:val="26"/>
      <w:szCs w:val="26"/>
    </w:rPr>
  </w:style>
  <w:style w:type="character" w:customStyle="1" w:styleId="40">
    <w:name w:val="Заголовок 4 Знак"/>
    <w:basedOn w:val="a0"/>
    <w:link w:val="4"/>
    <w:rsid w:val="00C607C5"/>
    <w:rPr>
      <w:rFonts w:ascii="Times New Roman" w:eastAsia="Times New Roman" w:hAnsi="Times New Roman" w:cs="Times New Roman"/>
      <w:b/>
      <w:sz w:val="24"/>
      <w:szCs w:val="20"/>
      <w:lang w:val="fi-FI" w:eastAsia="ru-RU"/>
    </w:rPr>
  </w:style>
  <w:style w:type="character" w:customStyle="1" w:styleId="70">
    <w:name w:val="Заголовок 7 Знак"/>
    <w:basedOn w:val="a0"/>
    <w:link w:val="7"/>
    <w:rsid w:val="00C607C5"/>
    <w:rPr>
      <w:rFonts w:ascii="Times New Roman" w:eastAsia="Times New Roman" w:hAnsi="Times New Roman" w:cs="Times New Roman"/>
      <w:b/>
      <w:caps/>
      <w:sz w:val="28"/>
      <w:szCs w:val="20"/>
      <w:lang w:val="uk-UA" w:eastAsia="ru-RU"/>
    </w:rPr>
  </w:style>
  <w:style w:type="character" w:customStyle="1" w:styleId="11">
    <w:name w:val="Заголовок №1_"/>
    <w:link w:val="12"/>
    <w:rsid w:val="00C607C5"/>
    <w:rPr>
      <w:rFonts w:ascii="Arial" w:eastAsia="Arial" w:hAnsi="Arial" w:cs="Arial"/>
      <w:spacing w:val="6"/>
      <w:sz w:val="35"/>
      <w:szCs w:val="35"/>
      <w:shd w:val="clear" w:color="auto" w:fill="FFFFFF"/>
    </w:rPr>
  </w:style>
  <w:style w:type="character" w:customStyle="1" w:styleId="21">
    <w:name w:val="Основной текст (2)_"/>
    <w:link w:val="22"/>
    <w:rsid w:val="00C607C5"/>
    <w:rPr>
      <w:rFonts w:ascii="Arial" w:eastAsia="Arial" w:hAnsi="Arial" w:cs="Arial"/>
      <w:spacing w:val="6"/>
      <w:sz w:val="35"/>
      <w:szCs w:val="35"/>
      <w:shd w:val="clear" w:color="auto" w:fill="FFFFFF"/>
    </w:rPr>
  </w:style>
  <w:style w:type="character" w:customStyle="1" w:styleId="2TimesNewRoman">
    <w:name w:val="Основной текст (2) + Times New Roman"/>
    <w:aliases w:val="10,5 pt,Курсив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ac">
    <w:name w:val="Основной текст_"/>
    <w:link w:val="31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4pt">
    <w:name w:val="Основной текст + Интервал 4 pt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77"/>
      <w:sz w:val="23"/>
      <w:szCs w:val="23"/>
      <w:u w:val="single"/>
    </w:rPr>
  </w:style>
  <w:style w:type="character" w:customStyle="1" w:styleId="ad">
    <w:name w:val="Подпись к картинке_"/>
    <w:link w:val="ae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32">
    <w:name w:val="Основной текст (3)_"/>
    <w:link w:val="33"/>
    <w:rsid w:val="00C607C5"/>
    <w:rPr>
      <w:rFonts w:ascii="Times New Roman" w:eastAsia="Times New Roman" w:hAnsi="Times New Roman" w:cs="Times New Roman"/>
      <w:spacing w:val="10"/>
      <w:sz w:val="23"/>
      <w:szCs w:val="23"/>
      <w:shd w:val="clear" w:color="auto" w:fill="FFFFFF"/>
    </w:rPr>
  </w:style>
  <w:style w:type="character" w:customStyle="1" w:styleId="311">
    <w:name w:val="Основной текст (3) + 11"/>
    <w:aliases w:val="5 pt27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5">
    <w:name w:val="Основной текст (3) + 15"/>
    <w:aliases w:val="5 pt26,Полужирный,Курсив6,Интервал -1 pt"/>
    <w:rsid w:val="00C607C5"/>
    <w:rPr>
      <w:rFonts w:ascii="Times New Roman" w:eastAsia="Times New Roman" w:hAnsi="Times New Roman" w:cs="Times New Roman"/>
      <w:b/>
      <w:bCs/>
      <w:i/>
      <w:iCs/>
      <w:smallCaps w:val="0"/>
      <w:strike w:val="0"/>
      <w:spacing w:val="-21"/>
      <w:sz w:val="29"/>
      <w:szCs w:val="29"/>
    </w:rPr>
  </w:style>
  <w:style w:type="character" w:customStyle="1" w:styleId="34">
    <w:name w:val="Заголовок №3_"/>
    <w:link w:val="35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41">
    <w:name w:val="Основной текст (4)_"/>
    <w:link w:val="42"/>
    <w:rsid w:val="00C607C5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36">
    <w:name w:val="Основной текст (3) + Полужирный"/>
    <w:aliases w:val="Интервал 0 pt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2"/>
      <w:sz w:val="23"/>
      <w:szCs w:val="23"/>
    </w:rPr>
  </w:style>
  <w:style w:type="character" w:customStyle="1" w:styleId="110">
    <w:name w:val="Основной текст + 11"/>
    <w:aliases w:val="5 pt25,Интервал 0 pt13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af">
    <w:name w:val="Сноска_"/>
    <w:link w:val="af0"/>
    <w:rsid w:val="00C607C5"/>
    <w:rPr>
      <w:rFonts w:ascii="Times New Roman" w:eastAsia="Times New Roman" w:hAnsi="Times New Roman" w:cs="Times New Roman"/>
      <w:spacing w:val="6"/>
      <w:sz w:val="14"/>
      <w:szCs w:val="14"/>
      <w:shd w:val="clear" w:color="auto" w:fill="FFFFFF"/>
    </w:rPr>
  </w:style>
  <w:style w:type="character" w:customStyle="1" w:styleId="5">
    <w:name w:val="Основной текст (5)_"/>
    <w:link w:val="51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50">
    <w:name w:val="Основной текст (5)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13">
    <w:name w:val="Основной текст1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1"/>
      <w:sz w:val="23"/>
      <w:szCs w:val="23"/>
      <w:u w:val="single"/>
      <w:lang w:val="en-US"/>
    </w:rPr>
  </w:style>
  <w:style w:type="character" w:customStyle="1" w:styleId="14">
    <w:name w:val="Основной текст (14)_"/>
    <w:link w:val="141"/>
    <w:rsid w:val="00C607C5"/>
    <w:rPr>
      <w:rFonts w:ascii="Times New Roman" w:eastAsia="Times New Roman" w:hAnsi="Times New Roman" w:cs="Times New Roman"/>
      <w:sz w:val="24"/>
      <w:szCs w:val="24"/>
      <w:shd w:val="clear" w:color="auto" w:fill="FFFFFF"/>
    </w:rPr>
  </w:style>
  <w:style w:type="character" w:customStyle="1" w:styleId="3116">
    <w:name w:val="Основной текст (3) + 116"/>
    <w:aliases w:val="5 pt24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0">
    <w:name w:val="Основной текст (3) + Полужирный1"/>
    <w:aliases w:val="Интервал 0 pt12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2"/>
      <w:sz w:val="23"/>
      <w:szCs w:val="23"/>
    </w:rPr>
  </w:style>
  <w:style w:type="character" w:customStyle="1" w:styleId="3115">
    <w:name w:val="Основной текст (3) + 115"/>
    <w:aliases w:val="5 pt23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  <w:u w:val="single"/>
    </w:rPr>
  </w:style>
  <w:style w:type="character" w:customStyle="1" w:styleId="140">
    <w:name w:val="Основной текст (14)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4"/>
      <w:szCs w:val="24"/>
      <w:u w:val="single"/>
    </w:rPr>
  </w:style>
  <w:style w:type="character" w:customStyle="1" w:styleId="41pt">
    <w:name w:val="Основной текст (4) + Интервал 1 pt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9">
    <w:name w:val="Основной текст (9)_"/>
    <w:link w:val="90"/>
    <w:rsid w:val="00C607C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120">
    <w:name w:val="Основной текст (12)_"/>
    <w:link w:val="121"/>
    <w:rsid w:val="00C607C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130">
    <w:name w:val="Основной текст (13)_"/>
    <w:link w:val="131"/>
    <w:rsid w:val="00C607C5"/>
    <w:rPr>
      <w:rFonts w:ascii="Times New Roman" w:eastAsia="Times New Roman" w:hAnsi="Times New Roman" w:cs="Times New Roman"/>
      <w:sz w:val="10"/>
      <w:szCs w:val="10"/>
      <w:shd w:val="clear" w:color="auto" w:fill="FFFFFF"/>
    </w:rPr>
  </w:style>
  <w:style w:type="character" w:customStyle="1" w:styleId="6">
    <w:name w:val="Основной текст (6)_"/>
    <w:link w:val="60"/>
    <w:rsid w:val="00C607C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71">
    <w:name w:val="Основной текст (7)_"/>
    <w:link w:val="72"/>
    <w:rsid w:val="00C607C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111">
    <w:name w:val="Основной текст (11)_"/>
    <w:link w:val="112"/>
    <w:rsid w:val="00C607C5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character" w:customStyle="1" w:styleId="8">
    <w:name w:val="Основной текст (8)_"/>
    <w:link w:val="80"/>
    <w:rsid w:val="00C607C5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100">
    <w:name w:val="Основной текст (10)_"/>
    <w:link w:val="101"/>
    <w:rsid w:val="00C607C5"/>
    <w:rPr>
      <w:rFonts w:ascii="Arial" w:eastAsia="Arial" w:hAnsi="Arial" w:cs="Arial"/>
      <w:sz w:val="8"/>
      <w:szCs w:val="8"/>
      <w:shd w:val="clear" w:color="auto" w:fill="FFFFFF"/>
    </w:rPr>
  </w:style>
  <w:style w:type="character" w:customStyle="1" w:styleId="af1">
    <w:name w:val="Основной текст + Полужирный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2"/>
      <w:sz w:val="23"/>
      <w:szCs w:val="23"/>
    </w:rPr>
  </w:style>
  <w:style w:type="character" w:customStyle="1" w:styleId="15">
    <w:name w:val="Основной текст + Полужирный1"/>
    <w:aliases w:val="Интервал 0 pt11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9"/>
      <w:sz w:val="23"/>
      <w:szCs w:val="23"/>
    </w:rPr>
  </w:style>
  <w:style w:type="character" w:customStyle="1" w:styleId="102">
    <w:name w:val="Основной текст + 10"/>
    <w:aliases w:val="5 pt22,Интервал 0 pt10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sz w:val="20"/>
      <w:szCs w:val="20"/>
    </w:rPr>
  </w:style>
  <w:style w:type="character" w:customStyle="1" w:styleId="55">
    <w:name w:val="Основной текст (5)5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52">
    <w:name w:val="Основной текст (5) + Не полужирный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23"/>
      <w:szCs w:val="23"/>
    </w:rPr>
  </w:style>
  <w:style w:type="character" w:customStyle="1" w:styleId="3114">
    <w:name w:val="Основной текст (3) + 114"/>
    <w:aliases w:val="5 pt21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00">
    <w:name w:val="Основной текст (3) + 10"/>
    <w:aliases w:val="5 pt20,Курсив5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50">
    <w:name w:val="Основной текст (15)_"/>
    <w:link w:val="151"/>
    <w:rsid w:val="00C607C5"/>
    <w:rPr>
      <w:rFonts w:ascii="Times New Roman" w:eastAsia="Times New Roman" w:hAnsi="Times New Roman" w:cs="Times New Roman"/>
      <w:spacing w:val="6"/>
      <w:sz w:val="14"/>
      <w:szCs w:val="14"/>
      <w:shd w:val="clear" w:color="auto" w:fill="FFFFFF"/>
    </w:rPr>
  </w:style>
  <w:style w:type="character" w:customStyle="1" w:styleId="16">
    <w:name w:val="Основной текст (16)_"/>
    <w:link w:val="160"/>
    <w:rsid w:val="00C607C5"/>
    <w:rPr>
      <w:rFonts w:ascii="Times New Roman" w:eastAsia="Times New Roman" w:hAnsi="Times New Roman" w:cs="Times New Roman"/>
      <w:spacing w:val="7"/>
      <w:sz w:val="14"/>
      <w:szCs w:val="14"/>
      <w:shd w:val="clear" w:color="auto" w:fill="FFFFFF"/>
    </w:rPr>
  </w:style>
  <w:style w:type="character" w:customStyle="1" w:styleId="17">
    <w:name w:val="Основной текст (17)_"/>
    <w:link w:val="170"/>
    <w:rsid w:val="00C607C5"/>
    <w:rPr>
      <w:rFonts w:ascii="Times New Roman" w:eastAsia="Times New Roman" w:hAnsi="Times New Roman" w:cs="Times New Roman"/>
      <w:spacing w:val="5"/>
      <w:sz w:val="20"/>
      <w:szCs w:val="20"/>
      <w:shd w:val="clear" w:color="auto" w:fill="FFFFFF"/>
    </w:rPr>
  </w:style>
  <w:style w:type="character" w:customStyle="1" w:styleId="23">
    <w:name w:val="Заголовок №2_"/>
    <w:link w:val="210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24">
    <w:name w:val="Заголовок №2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15TrebuchetMS">
    <w:name w:val="Основной текст (15) + Trebuchet MS"/>
    <w:aliases w:val="7 pt,Не полужирный"/>
    <w:rsid w:val="00C607C5"/>
    <w:rPr>
      <w:rFonts w:ascii="Trebuchet MS" w:eastAsia="Trebuchet MS" w:hAnsi="Trebuchet MS" w:cs="Trebuchet MS"/>
      <w:b/>
      <w:bCs/>
      <w:i w:val="0"/>
      <w:iCs w:val="0"/>
      <w:smallCaps w:val="0"/>
      <w:strike w:val="0"/>
      <w:spacing w:val="1"/>
      <w:sz w:val="13"/>
      <w:szCs w:val="13"/>
    </w:rPr>
  </w:style>
  <w:style w:type="character" w:customStyle="1" w:styleId="17-1pt">
    <w:name w:val="Основной текст (17) + Интервал -1 pt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0"/>
      <w:sz w:val="20"/>
      <w:szCs w:val="20"/>
    </w:rPr>
  </w:style>
  <w:style w:type="character" w:customStyle="1" w:styleId="54">
    <w:name w:val="Основной текст (5)4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1512pt">
    <w:name w:val="Основной текст (15) + 12 pt"/>
    <w:aliases w:val="Не полужирный4,Интервал 0 pt9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23"/>
      <w:szCs w:val="23"/>
    </w:rPr>
  </w:style>
  <w:style w:type="character" w:customStyle="1" w:styleId="af2">
    <w:name w:val="Оглавление_"/>
    <w:link w:val="af3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122">
    <w:name w:val="Оглавление + 12"/>
    <w:aliases w:val="5 pt19,Курсив4,Интервал 0 pt8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1"/>
      <w:sz w:val="23"/>
      <w:szCs w:val="23"/>
    </w:rPr>
  </w:style>
  <w:style w:type="character" w:customStyle="1" w:styleId="25">
    <w:name w:val="Оглавление (2)_"/>
    <w:link w:val="26"/>
    <w:rsid w:val="00C607C5"/>
    <w:rPr>
      <w:rFonts w:ascii="Times New Roman" w:eastAsia="Times New Roman" w:hAnsi="Times New Roman" w:cs="Times New Roman"/>
      <w:spacing w:val="6"/>
      <w:sz w:val="14"/>
      <w:szCs w:val="14"/>
      <w:shd w:val="clear" w:color="auto" w:fill="FFFFFF"/>
    </w:rPr>
  </w:style>
  <w:style w:type="character" w:customStyle="1" w:styleId="103">
    <w:name w:val="Оглавление + 10"/>
    <w:aliases w:val="5 pt18,Интервал 0 pt7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sz w:val="20"/>
      <w:szCs w:val="20"/>
    </w:rPr>
  </w:style>
  <w:style w:type="character" w:customStyle="1" w:styleId="0pt">
    <w:name w:val="Оглавление + Интервал 0 pt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3"/>
      <w:szCs w:val="23"/>
    </w:rPr>
  </w:style>
  <w:style w:type="character" w:customStyle="1" w:styleId="Consolas">
    <w:name w:val="Оглавление + Consolas"/>
    <w:aliases w:val="12,5 pt17,Интервал -1 pt1"/>
    <w:rsid w:val="00C607C5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30"/>
      <w:sz w:val="25"/>
      <w:szCs w:val="25"/>
    </w:rPr>
  </w:style>
  <w:style w:type="character" w:customStyle="1" w:styleId="1712pt">
    <w:name w:val="Основной текст (17) + 12 pt"/>
    <w:aliases w:val="Полужирный2,Интервал 0 pt6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2"/>
      <w:sz w:val="23"/>
      <w:szCs w:val="23"/>
    </w:rPr>
  </w:style>
  <w:style w:type="character" w:customStyle="1" w:styleId="37">
    <w:name w:val="Оглавление (3)_"/>
    <w:link w:val="38"/>
    <w:rsid w:val="00C607C5"/>
    <w:rPr>
      <w:rFonts w:ascii="Times New Roman" w:eastAsia="Times New Roman" w:hAnsi="Times New Roman" w:cs="Times New Roman"/>
      <w:spacing w:val="5"/>
      <w:sz w:val="20"/>
      <w:szCs w:val="20"/>
      <w:shd w:val="clear" w:color="auto" w:fill="FFFFFF"/>
    </w:rPr>
  </w:style>
  <w:style w:type="character" w:customStyle="1" w:styleId="312pt">
    <w:name w:val="Оглавление (3) + 12 pt"/>
    <w:aliases w:val="Интервал 0 pt5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1"/>
      <w:sz w:val="23"/>
      <w:szCs w:val="23"/>
    </w:rPr>
  </w:style>
  <w:style w:type="character" w:customStyle="1" w:styleId="27">
    <w:name w:val="Подпись к таблице (2)_"/>
    <w:link w:val="211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28">
    <w:name w:val="Подпись к таблице (2)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3113">
    <w:name w:val="Основной текст (3) + 113"/>
    <w:aliases w:val="5 pt16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53">
    <w:name w:val="Основной текст (5)3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39">
    <w:name w:val="Подпись к таблице (3)_"/>
    <w:link w:val="3a"/>
    <w:rsid w:val="00C607C5"/>
    <w:rPr>
      <w:rFonts w:ascii="Times New Roman" w:eastAsia="Times New Roman" w:hAnsi="Times New Roman" w:cs="Times New Roman"/>
      <w:spacing w:val="10"/>
      <w:sz w:val="23"/>
      <w:szCs w:val="23"/>
      <w:shd w:val="clear" w:color="auto" w:fill="FFFFFF"/>
    </w:rPr>
  </w:style>
  <w:style w:type="character" w:customStyle="1" w:styleId="3110">
    <w:name w:val="Подпись к таблице (3) + 11"/>
    <w:aliases w:val="5 pt15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150">
    <w:name w:val="Подпись к таблице (3) + 115"/>
    <w:aliases w:val="5 pt14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  <w:u w:val="single"/>
    </w:rPr>
  </w:style>
  <w:style w:type="character" w:customStyle="1" w:styleId="1712pt1">
    <w:name w:val="Основной текст (17) + 12 pt1"/>
    <w:aliases w:val="Полужирный1,Интервал 0 pt4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2"/>
      <w:sz w:val="23"/>
      <w:szCs w:val="23"/>
    </w:rPr>
  </w:style>
  <w:style w:type="character" w:customStyle="1" w:styleId="200">
    <w:name w:val="Основной текст (20)_"/>
    <w:link w:val="201"/>
    <w:rsid w:val="00C607C5"/>
    <w:rPr>
      <w:rFonts w:ascii="Times New Roman" w:eastAsia="Times New Roman" w:hAnsi="Times New Roman" w:cs="Times New Roman"/>
      <w:w w:val="200"/>
      <w:sz w:val="12"/>
      <w:szCs w:val="12"/>
      <w:shd w:val="clear" w:color="auto" w:fill="FFFFFF"/>
    </w:rPr>
  </w:style>
  <w:style w:type="character" w:customStyle="1" w:styleId="176">
    <w:name w:val="Основной текст (17) + 6"/>
    <w:aliases w:val="5 pt13,Масштаб 200%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w w:val="200"/>
      <w:sz w:val="12"/>
      <w:szCs w:val="12"/>
      <w:lang w:val="en-US"/>
    </w:rPr>
  </w:style>
  <w:style w:type="character" w:customStyle="1" w:styleId="43">
    <w:name w:val="Основной текст (4) + Не курсив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5"/>
      <w:sz w:val="20"/>
      <w:szCs w:val="20"/>
    </w:rPr>
  </w:style>
  <w:style w:type="character" w:customStyle="1" w:styleId="3101">
    <w:name w:val="Основной текст (3) + 101"/>
    <w:aliases w:val="5 pt12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sz w:val="20"/>
      <w:szCs w:val="20"/>
    </w:rPr>
  </w:style>
  <w:style w:type="character" w:customStyle="1" w:styleId="18">
    <w:name w:val="Основной текст (18)_"/>
    <w:link w:val="180"/>
    <w:rsid w:val="00C607C5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212">
    <w:name w:val="Основной текст (21)_"/>
    <w:link w:val="213"/>
    <w:rsid w:val="00C607C5"/>
    <w:rPr>
      <w:rFonts w:ascii="Arial" w:eastAsia="Arial" w:hAnsi="Arial" w:cs="Arial"/>
      <w:sz w:val="8"/>
      <w:szCs w:val="8"/>
      <w:shd w:val="clear" w:color="auto" w:fill="FFFFFF"/>
    </w:rPr>
  </w:style>
  <w:style w:type="character" w:customStyle="1" w:styleId="220">
    <w:name w:val="Основной текст (22)_"/>
    <w:link w:val="221"/>
    <w:rsid w:val="00C607C5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19">
    <w:name w:val="Основной текст (19)_"/>
    <w:link w:val="190"/>
    <w:rsid w:val="00C607C5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3112">
    <w:name w:val="Основной текст (3) + 112"/>
    <w:aliases w:val="5 pt11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230">
    <w:name w:val="Основной текст (23)_"/>
    <w:link w:val="231"/>
    <w:rsid w:val="00C607C5"/>
    <w:rPr>
      <w:rFonts w:ascii="Arial" w:eastAsia="Arial" w:hAnsi="Arial" w:cs="Arial"/>
      <w:sz w:val="8"/>
      <w:szCs w:val="8"/>
      <w:shd w:val="clear" w:color="auto" w:fill="FFFFFF"/>
    </w:rPr>
  </w:style>
  <w:style w:type="character" w:customStyle="1" w:styleId="af4">
    <w:name w:val="Подпись к таблице_"/>
    <w:link w:val="af5"/>
    <w:rsid w:val="00C607C5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af6">
    <w:name w:val="Подпись к таблице + Не курсив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5"/>
      <w:sz w:val="20"/>
      <w:szCs w:val="20"/>
      <w:u w:val="single"/>
    </w:rPr>
  </w:style>
  <w:style w:type="character" w:customStyle="1" w:styleId="1a">
    <w:name w:val="Подпись к таблице + Не курсив1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5"/>
      <w:sz w:val="20"/>
      <w:szCs w:val="20"/>
    </w:rPr>
  </w:style>
  <w:style w:type="character" w:customStyle="1" w:styleId="31140">
    <w:name w:val="Подпись к таблице (3) + 114"/>
    <w:aliases w:val="5 pt10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130">
    <w:name w:val="Подпись к таблице (3) + 113"/>
    <w:aliases w:val="5 pt9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  <w:u w:val="single"/>
    </w:rPr>
  </w:style>
  <w:style w:type="character" w:customStyle="1" w:styleId="520">
    <w:name w:val="Основной текст (5)2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3Arial">
    <w:name w:val="Основной текст (3) + Arial"/>
    <w:aliases w:val="18,5 pt8"/>
    <w:rsid w:val="00C607C5"/>
    <w:rPr>
      <w:rFonts w:ascii="Arial" w:eastAsia="Arial" w:hAnsi="Arial" w:cs="Arial"/>
      <w:b w:val="0"/>
      <w:bCs w:val="0"/>
      <w:i w:val="0"/>
      <w:iCs w:val="0"/>
      <w:smallCaps w:val="0"/>
      <w:strike w:val="0"/>
      <w:spacing w:val="6"/>
      <w:sz w:val="35"/>
      <w:szCs w:val="35"/>
    </w:rPr>
  </w:style>
  <w:style w:type="character" w:customStyle="1" w:styleId="250">
    <w:name w:val="Основной текст (25)_"/>
    <w:link w:val="251"/>
    <w:rsid w:val="00C607C5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270">
    <w:name w:val="Основной текст (27)_"/>
    <w:link w:val="271"/>
    <w:rsid w:val="00C607C5"/>
    <w:rPr>
      <w:rFonts w:ascii="Arial" w:eastAsia="Arial" w:hAnsi="Arial" w:cs="Arial"/>
      <w:sz w:val="9"/>
      <w:szCs w:val="9"/>
      <w:shd w:val="clear" w:color="auto" w:fill="FFFFFF"/>
    </w:rPr>
  </w:style>
  <w:style w:type="character" w:customStyle="1" w:styleId="260">
    <w:name w:val="Основной текст (26)_"/>
    <w:link w:val="261"/>
    <w:rsid w:val="00C607C5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240">
    <w:name w:val="Основной текст (24)_"/>
    <w:link w:val="241"/>
    <w:rsid w:val="00C607C5"/>
    <w:rPr>
      <w:rFonts w:ascii="Trebuchet MS" w:eastAsia="Trebuchet MS" w:hAnsi="Trebuchet MS" w:cs="Trebuchet MS"/>
      <w:spacing w:val="-6"/>
      <w:sz w:val="8"/>
      <w:szCs w:val="8"/>
      <w:shd w:val="clear" w:color="auto" w:fill="FFFFFF"/>
    </w:rPr>
  </w:style>
  <w:style w:type="character" w:customStyle="1" w:styleId="280">
    <w:name w:val="Основной текст (28)_"/>
    <w:link w:val="281"/>
    <w:rsid w:val="00C607C5"/>
    <w:rPr>
      <w:rFonts w:ascii="Arial" w:eastAsia="Arial" w:hAnsi="Arial" w:cs="Arial"/>
      <w:sz w:val="26"/>
      <w:szCs w:val="26"/>
      <w:shd w:val="clear" w:color="auto" w:fill="FFFFFF"/>
    </w:rPr>
  </w:style>
  <w:style w:type="character" w:customStyle="1" w:styleId="5TrebuchetMS">
    <w:name w:val="Основной текст (5) + Trebuchet MS"/>
    <w:aliases w:val="102,5 pt7,Не полужирный3,Курсив3,Интервал 0 pt3"/>
    <w:rsid w:val="00C607C5"/>
    <w:rPr>
      <w:rFonts w:ascii="Trebuchet MS" w:eastAsia="Trebuchet MS" w:hAnsi="Trebuchet MS" w:cs="Trebuchet MS"/>
      <w:b/>
      <w:bCs/>
      <w:i/>
      <w:iCs/>
      <w:smallCaps w:val="0"/>
      <w:strike w:val="0"/>
      <w:spacing w:val="6"/>
      <w:sz w:val="20"/>
      <w:szCs w:val="20"/>
    </w:rPr>
  </w:style>
  <w:style w:type="character" w:customStyle="1" w:styleId="31120">
    <w:name w:val="Подпись к таблице (3) + 112"/>
    <w:aliases w:val="5 pt6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3111">
    <w:name w:val="Подпись к таблице (3) + 111"/>
    <w:aliases w:val="5 pt5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  <w:u w:val="single"/>
    </w:rPr>
  </w:style>
  <w:style w:type="character" w:customStyle="1" w:styleId="31110">
    <w:name w:val="Основной текст (3) + 111"/>
    <w:aliases w:val="5 pt4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29">
    <w:name w:val="Основной текст2"/>
    <w:basedOn w:val="ac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312">
    <w:name w:val="Основной текст (31)_"/>
    <w:link w:val="313"/>
    <w:rsid w:val="00C607C5"/>
    <w:rPr>
      <w:rFonts w:ascii="Arial" w:eastAsia="Arial" w:hAnsi="Arial" w:cs="Arial"/>
      <w:spacing w:val="7"/>
      <w:sz w:val="9"/>
      <w:szCs w:val="9"/>
      <w:shd w:val="clear" w:color="auto" w:fill="FFFFFF"/>
    </w:rPr>
  </w:style>
  <w:style w:type="character" w:customStyle="1" w:styleId="3110pt">
    <w:name w:val="Основной текст (31) + 10 pt"/>
    <w:aliases w:val="Не курсив"/>
    <w:rsid w:val="00C607C5"/>
    <w:rPr>
      <w:rFonts w:ascii="Arial" w:eastAsia="Arial" w:hAnsi="Arial" w:cs="Arial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010">
    <w:name w:val="Основной текст + 101"/>
    <w:aliases w:val="5 pt3,Курсив2,Интервал 0 pt2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300">
    <w:name w:val="Основной текст (30)_"/>
    <w:link w:val="301"/>
    <w:rsid w:val="00C607C5"/>
    <w:rPr>
      <w:rFonts w:ascii="Arial" w:eastAsia="Arial" w:hAnsi="Arial" w:cs="Arial"/>
      <w:sz w:val="8"/>
      <w:szCs w:val="8"/>
      <w:shd w:val="clear" w:color="auto" w:fill="FFFFFF"/>
    </w:rPr>
  </w:style>
  <w:style w:type="character" w:customStyle="1" w:styleId="30TimesNewRoman">
    <w:name w:val="Основной текст (30) + Times New Roman"/>
    <w:aliases w:val="101,5 pt2,Курсив1"/>
    <w:rsid w:val="00C607C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</w:rPr>
  </w:style>
  <w:style w:type="character" w:customStyle="1" w:styleId="15Arial">
    <w:name w:val="Основной текст (15) + Arial"/>
    <w:aliases w:val="6 pt,Не полужирный2,Малые прописные"/>
    <w:rsid w:val="00C607C5"/>
    <w:rPr>
      <w:rFonts w:ascii="Arial" w:eastAsia="Arial" w:hAnsi="Arial" w:cs="Arial"/>
      <w:b/>
      <w:bCs/>
      <w:i w:val="0"/>
      <w:iCs w:val="0"/>
      <w:smallCaps/>
      <w:strike w:val="0"/>
      <w:spacing w:val="0"/>
      <w:sz w:val="11"/>
      <w:szCs w:val="11"/>
    </w:rPr>
  </w:style>
  <w:style w:type="character" w:customStyle="1" w:styleId="330">
    <w:name w:val="Основной текст (33)_"/>
    <w:link w:val="331"/>
    <w:rsid w:val="00C607C5"/>
    <w:rPr>
      <w:rFonts w:ascii="Arial" w:eastAsia="Arial" w:hAnsi="Arial" w:cs="Arial"/>
      <w:sz w:val="17"/>
      <w:szCs w:val="17"/>
      <w:shd w:val="clear" w:color="auto" w:fill="FFFFFF"/>
    </w:rPr>
  </w:style>
  <w:style w:type="character" w:customStyle="1" w:styleId="340">
    <w:name w:val="Основной текст (34)_"/>
    <w:link w:val="341"/>
    <w:rsid w:val="00C607C5"/>
    <w:rPr>
      <w:rFonts w:ascii="Arial" w:eastAsia="Arial" w:hAnsi="Arial" w:cs="Arial"/>
      <w:sz w:val="11"/>
      <w:szCs w:val="11"/>
      <w:shd w:val="clear" w:color="auto" w:fill="FFFFFF"/>
    </w:rPr>
  </w:style>
  <w:style w:type="character" w:customStyle="1" w:styleId="290">
    <w:name w:val="Основной текст (29)_"/>
    <w:link w:val="291"/>
    <w:rsid w:val="00C607C5"/>
    <w:rPr>
      <w:rFonts w:ascii="Times New Roman" w:eastAsia="Times New Roman" w:hAnsi="Times New Roman" w:cs="Times New Roman"/>
      <w:sz w:val="9"/>
      <w:szCs w:val="9"/>
      <w:shd w:val="clear" w:color="auto" w:fill="FFFFFF"/>
    </w:rPr>
  </w:style>
  <w:style w:type="character" w:customStyle="1" w:styleId="320">
    <w:name w:val="Основной текст (32)_"/>
    <w:link w:val="321"/>
    <w:rsid w:val="00C607C5"/>
    <w:rPr>
      <w:rFonts w:ascii="Times New Roman" w:eastAsia="Times New Roman" w:hAnsi="Times New Roman" w:cs="Times New Roman"/>
      <w:sz w:val="11"/>
      <w:szCs w:val="11"/>
      <w:shd w:val="clear" w:color="auto" w:fill="FFFFFF"/>
    </w:rPr>
  </w:style>
  <w:style w:type="character" w:customStyle="1" w:styleId="222">
    <w:name w:val="Подпись к таблице (2)2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322">
    <w:name w:val="Заголовок №3 (2)_"/>
    <w:link w:val="3210"/>
    <w:rsid w:val="00C607C5"/>
    <w:rPr>
      <w:rFonts w:ascii="Times New Roman" w:eastAsia="Times New Roman" w:hAnsi="Times New Roman" w:cs="Times New Roman"/>
      <w:spacing w:val="11"/>
      <w:sz w:val="23"/>
      <w:szCs w:val="23"/>
      <w:shd w:val="clear" w:color="auto" w:fill="FFFFFF"/>
    </w:rPr>
  </w:style>
  <w:style w:type="character" w:customStyle="1" w:styleId="323">
    <w:name w:val="Заголовок №3 (2)"/>
    <w:rsid w:val="00C607C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2"/>
      <w:sz w:val="23"/>
      <w:szCs w:val="23"/>
    </w:rPr>
  </w:style>
  <w:style w:type="character" w:customStyle="1" w:styleId="3211">
    <w:name w:val="Заголовок №3 (2) + 11"/>
    <w:aliases w:val="5 pt1,Не полужирный1,Интервал 0 pt1"/>
    <w:rsid w:val="00C607C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2"/>
      <w:szCs w:val="22"/>
    </w:rPr>
  </w:style>
  <w:style w:type="paragraph" w:customStyle="1" w:styleId="12">
    <w:name w:val="Заголовок №1"/>
    <w:basedOn w:val="a"/>
    <w:link w:val="11"/>
    <w:rsid w:val="00C607C5"/>
    <w:pPr>
      <w:shd w:val="clear" w:color="auto" w:fill="FFFFFF"/>
      <w:spacing w:after="0" w:line="346" w:lineRule="exact"/>
      <w:jc w:val="right"/>
      <w:outlineLvl w:val="0"/>
    </w:pPr>
    <w:rPr>
      <w:rFonts w:ascii="Arial" w:eastAsia="Arial" w:hAnsi="Arial" w:cs="Arial"/>
      <w:spacing w:val="6"/>
      <w:sz w:val="35"/>
      <w:szCs w:val="35"/>
    </w:rPr>
  </w:style>
  <w:style w:type="paragraph" w:customStyle="1" w:styleId="22">
    <w:name w:val="Основной текст (2)"/>
    <w:basedOn w:val="a"/>
    <w:link w:val="21"/>
    <w:rsid w:val="00C607C5"/>
    <w:pPr>
      <w:shd w:val="clear" w:color="auto" w:fill="FFFFFF"/>
      <w:spacing w:before="720" w:after="240" w:line="0" w:lineRule="atLeast"/>
    </w:pPr>
    <w:rPr>
      <w:rFonts w:ascii="Arial" w:eastAsia="Arial" w:hAnsi="Arial" w:cs="Arial"/>
      <w:spacing w:val="6"/>
      <w:sz w:val="35"/>
      <w:szCs w:val="35"/>
    </w:rPr>
  </w:style>
  <w:style w:type="paragraph" w:customStyle="1" w:styleId="31">
    <w:name w:val="Основной текст3"/>
    <w:basedOn w:val="a"/>
    <w:link w:val="ac"/>
    <w:rsid w:val="00C607C5"/>
    <w:pPr>
      <w:shd w:val="clear" w:color="auto" w:fill="FFFFFF"/>
      <w:spacing w:before="240" w:after="720" w:line="0" w:lineRule="atLeast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ae">
    <w:name w:val="Подпись к картинке"/>
    <w:basedOn w:val="a"/>
    <w:link w:val="ad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33">
    <w:name w:val="Основной текст (3)"/>
    <w:basedOn w:val="a"/>
    <w:link w:val="32"/>
    <w:rsid w:val="00C607C5"/>
    <w:pPr>
      <w:shd w:val="clear" w:color="auto" w:fill="FFFFFF"/>
      <w:spacing w:after="600" w:line="302" w:lineRule="exact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35">
    <w:name w:val="Заголовок №3"/>
    <w:basedOn w:val="a"/>
    <w:link w:val="34"/>
    <w:rsid w:val="00C607C5"/>
    <w:pPr>
      <w:shd w:val="clear" w:color="auto" w:fill="FFFFFF"/>
      <w:spacing w:before="600" w:after="240" w:line="302" w:lineRule="exact"/>
      <w:jc w:val="center"/>
      <w:outlineLvl w:val="2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42">
    <w:name w:val="Основной текст (4)"/>
    <w:basedOn w:val="a"/>
    <w:link w:val="41"/>
    <w:rsid w:val="00C607C5"/>
    <w:pPr>
      <w:shd w:val="clear" w:color="auto" w:fill="FFFFFF"/>
      <w:spacing w:before="240" w:after="660" w:line="0" w:lineRule="atLeast"/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0">
    <w:name w:val="Сноска"/>
    <w:basedOn w:val="a"/>
    <w:link w:val="af"/>
    <w:rsid w:val="00C607C5"/>
    <w:pPr>
      <w:shd w:val="clear" w:color="auto" w:fill="FFFFFF"/>
      <w:spacing w:after="0" w:line="211" w:lineRule="exact"/>
      <w:jc w:val="both"/>
    </w:pPr>
    <w:rPr>
      <w:rFonts w:ascii="Times New Roman" w:eastAsia="Times New Roman" w:hAnsi="Times New Roman" w:cs="Times New Roman"/>
      <w:spacing w:val="6"/>
      <w:sz w:val="14"/>
      <w:szCs w:val="14"/>
    </w:rPr>
  </w:style>
  <w:style w:type="paragraph" w:customStyle="1" w:styleId="51">
    <w:name w:val="Основной текст (5)1"/>
    <w:basedOn w:val="a"/>
    <w:link w:val="5"/>
    <w:rsid w:val="00C607C5"/>
    <w:pPr>
      <w:shd w:val="clear" w:color="auto" w:fill="FFFFFF"/>
      <w:spacing w:before="360" w:after="480" w:line="0" w:lineRule="atLeast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141">
    <w:name w:val="Основной текст (14)1"/>
    <w:basedOn w:val="a"/>
    <w:link w:val="14"/>
    <w:rsid w:val="00C607C5"/>
    <w:pPr>
      <w:shd w:val="clear" w:color="auto" w:fill="FFFFFF"/>
      <w:spacing w:before="60" w:after="60" w:line="0" w:lineRule="atLeast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0">
    <w:name w:val="Основной текст (9)"/>
    <w:basedOn w:val="a"/>
    <w:link w:val="9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121">
    <w:name w:val="Основной текст (12)"/>
    <w:basedOn w:val="a"/>
    <w:link w:val="120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131">
    <w:name w:val="Основной текст (13)"/>
    <w:basedOn w:val="a"/>
    <w:link w:val="130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60">
    <w:name w:val="Основной текст (6)"/>
    <w:basedOn w:val="a"/>
    <w:link w:val="6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72">
    <w:name w:val="Основной текст (7)"/>
    <w:basedOn w:val="a"/>
    <w:link w:val="71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112">
    <w:name w:val="Основной текст (11)"/>
    <w:basedOn w:val="a"/>
    <w:link w:val="111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8"/>
      <w:szCs w:val="8"/>
    </w:rPr>
  </w:style>
  <w:style w:type="paragraph" w:customStyle="1" w:styleId="80">
    <w:name w:val="Основной текст (8)"/>
    <w:basedOn w:val="a"/>
    <w:link w:val="8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01">
    <w:name w:val="Основной текст (10)"/>
    <w:basedOn w:val="a"/>
    <w:link w:val="10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8"/>
      <w:szCs w:val="8"/>
    </w:rPr>
  </w:style>
  <w:style w:type="paragraph" w:customStyle="1" w:styleId="151">
    <w:name w:val="Основной текст (15)"/>
    <w:basedOn w:val="a"/>
    <w:link w:val="150"/>
    <w:rsid w:val="00C607C5"/>
    <w:pPr>
      <w:shd w:val="clear" w:color="auto" w:fill="FFFFFF"/>
      <w:spacing w:before="420" w:after="600" w:line="0" w:lineRule="atLeast"/>
    </w:pPr>
    <w:rPr>
      <w:rFonts w:ascii="Times New Roman" w:eastAsia="Times New Roman" w:hAnsi="Times New Roman" w:cs="Times New Roman"/>
      <w:spacing w:val="6"/>
      <w:sz w:val="14"/>
      <w:szCs w:val="14"/>
    </w:rPr>
  </w:style>
  <w:style w:type="paragraph" w:customStyle="1" w:styleId="160">
    <w:name w:val="Основной текст (16)"/>
    <w:basedOn w:val="a"/>
    <w:link w:val="16"/>
    <w:rsid w:val="00C607C5"/>
    <w:pPr>
      <w:shd w:val="clear" w:color="auto" w:fill="FFFFFF"/>
      <w:spacing w:before="600" w:after="780" w:line="0" w:lineRule="atLeast"/>
    </w:pPr>
    <w:rPr>
      <w:rFonts w:ascii="Times New Roman" w:eastAsia="Times New Roman" w:hAnsi="Times New Roman" w:cs="Times New Roman"/>
      <w:spacing w:val="7"/>
      <w:sz w:val="14"/>
      <w:szCs w:val="14"/>
    </w:rPr>
  </w:style>
  <w:style w:type="paragraph" w:customStyle="1" w:styleId="170">
    <w:name w:val="Основной текст (17)"/>
    <w:basedOn w:val="a"/>
    <w:link w:val="17"/>
    <w:rsid w:val="00C607C5"/>
    <w:pPr>
      <w:shd w:val="clear" w:color="auto" w:fill="FFFFFF"/>
      <w:spacing w:after="360" w:line="302" w:lineRule="exact"/>
    </w:pPr>
    <w:rPr>
      <w:rFonts w:ascii="Times New Roman" w:eastAsia="Times New Roman" w:hAnsi="Times New Roman" w:cs="Times New Roman"/>
      <w:spacing w:val="5"/>
      <w:sz w:val="20"/>
      <w:szCs w:val="20"/>
    </w:rPr>
  </w:style>
  <w:style w:type="paragraph" w:customStyle="1" w:styleId="210">
    <w:name w:val="Заголовок №21"/>
    <w:basedOn w:val="a"/>
    <w:link w:val="23"/>
    <w:rsid w:val="00C607C5"/>
    <w:pPr>
      <w:shd w:val="clear" w:color="auto" w:fill="FFFFFF"/>
      <w:spacing w:after="780" w:line="0" w:lineRule="atLeast"/>
      <w:outlineLvl w:val="1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af3">
    <w:name w:val="Оглавление"/>
    <w:basedOn w:val="a"/>
    <w:link w:val="af2"/>
    <w:rsid w:val="00C607C5"/>
    <w:pPr>
      <w:shd w:val="clear" w:color="auto" w:fill="FFFFFF"/>
      <w:spacing w:before="1080" w:after="0" w:line="307" w:lineRule="exact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26">
    <w:name w:val="Оглавление (2)"/>
    <w:basedOn w:val="a"/>
    <w:link w:val="25"/>
    <w:rsid w:val="00C607C5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spacing w:val="6"/>
      <w:sz w:val="14"/>
      <w:szCs w:val="14"/>
    </w:rPr>
  </w:style>
  <w:style w:type="paragraph" w:customStyle="1" w:styleId="38">
    <w:name w:val="Оглавление (3)"/>
    <w:basedOn w:val="a"/>
    <w:link w:val="37"/>
    <w:rsid w:val="00C607C5"/>
    <w:pPr>
      <w:shd w:val="clear" w:color="auto" w:fill="FFFFFF"/>
      <w:spacing w:before="180" w:after="0" w:line="0" w:lineRule="atLeast"/>
    </w:pPr>
    <w:rPr>
      <w:rFonts w:ascii="Times New Roman" w:eastAsia="Times New Roman" w:hAnsi="Times New Roman" w:cs="Times New Roman"/>
      <w:spacing w:val="5"/>
      <w:sz w:val="20"/>
      <w:szCs w:val="20"/>
    </w:rPr>
  </w:style>
  <w:style w:type="paragraph" w:customStyle="1" w:styleId="211">
    <w:name w:val="Подпись к таблице (2)1"/>
    <w:basedOn w:val="a"/>
    <w:link w:val="27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customStyle="1" w:styleId="3a">
    <w:name w:val="Подпись к таблице (3)"/>
    <w:basedOn w:val="a"/>
    <w:link w:val="39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10"/>
      <w:sz w:val="23"/>
      <w:szCs w:val="23"/>
    </w:rPr>
  </w:style>
  <w:style w:type="paragraph" w:customStyle="1" w:styleId="201">
    <w:name w:val="Основной текст (20)"/>
    <w:basedOn w:val="a"/>
    <w:link w:val="200"/>
    <w:rsid w:val="00C607C5"/>
    <w:pPr>
      <w:shd w:val="clear" w:color="auto" w:fill="FFFFFF"/>
      <w:spacing w:after="180" w:line="0" w:lineRule="atLeast"/>
    </w:pPr>
    <w:rPr>
      <w:rFonts w:ascii="Times New Roman" w:eastAsia="Times New Roman" w:hAnsi="Times New Roman" w:cs="Times New Roman"/>
      <w:w w:val="200"/>
      <w:sz w:val="12"/>
      <w:szCs w:val="12"/>
    </w:rPr>
  </w:style>
  <w:style w:type="paragraph" w:customStyle="1" w:styleId="180">
    <w:name w:val="Основной текст (18)"/>
    <w:basedOn w:val="a"/>
    <w:link w:val="18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13">
    <w:name w:val="Основной текст (21)"/>
    <w:basedOn w:val="a"/>
    <w:link w:val="212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8"/>
      <w:szCs w:val="8"/>
    </w:rPr>
  </w:style>
  <w:style w:type="paragraph" w:customStyle="1" w:styleId="221">
    <w:name w:val="Основной текст (22)"/>
    <w:basedOn w:val="a"/>
    <w:link w:val="220"/>
    <w:rsid w:val="00C607C5"/>
    <w:pPr>
      <w:shd w:val="clear" w:color="auto" w:fill="FFFFFF"/>
      <w:spacing w:after="0" w:line="0" w:lineRule="atLeast"/>
      <w:jc w:val="both"/>
    </w:pPr>
    <w:rPr>
      <w:rFonts w:ascii="Arial" w:eastAsia="Arial" w:hAnsi="Arial" w:cs="Arial"/>
      <w:sz w:val="20"/>
      <w:szCs w:val="20"/>
    </w:rPr>
  </w:style>
  <w:style w:type="paragraph" w:customStyle="1" w:styleId="190">
    <w:name w:val="Основной текст (19)"/>
    <w:basedOn w:val="a"/>
    <w:link w:val="19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31">
    <w:name w:val="Основной текст (23)"/>
    <w:basedOn w:val="a"/>
    <w:link w:val="23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8"/>
      <w:szCs w:val="8"/>
    </w:rPr>
  </w:style>
  <w:style w:type="paragraph" w:customStyle="1" w:styleId="af5">
    <w:name w:val="Подпись к таблице"/>
    <w:basedOn w:val="a"/>
    <w:link w:val="af4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1">
    <w:name w:val="Основной текст (25)"/>
    <w:basedOn w:val="a"/>
    <w:link w:val="25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271">
    <w:name w:val="Основной текст (27)"/>
    <w:basedOn w:val="a"/>
    <w:link w:val="27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9"/>
      <w:szCs w:val="9"/>
    </w:rPr>
  </w:style>
  <w:style w:type="paragraph" w:customStyle="1" w:styleId="261">
    <w:name w:val="Основной текст (26)"/>
    <w:basedOn w:val="a"/>
    <w:link w:val="260"/>
    <w:rsid w:val="00C607C5"/>
    <w:pPr>
      <w:shd w:val="clear" w:color="auto" w:fill="FFFFFF"/>
      <w:spacing w:after="0" w:line="0" w:lineRule="atLeast"/>
      <w:jc w:val="both"/>
    </w:pPr>
    <w:rPr>
      <w:rFonts w:ascii="Arial" w:eastAsia="Arial" w:hAnsi="Arial" w:cs="Arial"/>
      <w:sz w:val="20"/>
      <w:szCs w:val="20"/>
    </w:rPr>
  </w:style>
  <w:style w:type="paragraph" w:customStyle="1" w:styleId="241">
    <w:name w:val="Основной текст (24)"/>
    <w:basedOn w:val="a"/>
    <w:link w:val="240"/>
    <w:rsid w:val="00C607C5"/>
    <w:pPr>
      <w:shd w:val="clear" w:color="auto" w:fill="FFFFFF"/>
      <w:spacing w:after="0" w:line="0" w:lineRule="atLeast"/>
      <w:jc w:val="right"/>
    </w:pPr>
    <w:rPr>
      <w:rFonts w:ascii="Trebuchet MS" w:eastAsia="Trebuchet MS" w:hAnsi="Trebuchet MS" w:cs="Trebuchet MS"/>
      <w:spacing w:val="-6"/>
      <w:sz w:val="8"/>
      <w:szCs w:val="8"/>
    </w:rPr>
  </w:style>
  <w:style w:type="paragraph" w:customStyle="1" w:styleId="281">
    <w:name w:val="Основной текст (28)"/>
    <w:basedOn w:val="a"/>
    <w:link w:val="28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26"/>
      <w:szCs w:val="26"/>
    </w:rPr>
  </w:style>
  <w:style w:type="paragraph" w:customStyle="1" w:styleId="313">
    <w:name w:val="Основной текст (31)"/>
    <w:basedOn w:val="a"/>
    <w:link w:val="312"/>
    <w:rsid w:val="00C607C5"/>
    <w:pPr>
      <w:shd w:val="clear" w:color="auto" w:fill="FFFFFF"/>
      <w:spacing w:after="60" w:line="0" w:lineRule="atLeast"/>
    </w:pPr>
    <w:rPr>
      <w:rFonts w:ascii="Arial" w:eastAsia="Arial" w:hAnsi="Arial" w:cs="Arial"/>
      <w:spacing w:val="7"/>
      <w:sz w:val="9"/>
      <w:szCs w:val="9"/>
    </w:rPr>
  </w:style>
  <w:style w:type="paragraph" w:customStyle="1" w:styleId="301">
    <w:name w:val="Основной текст (30)"/>
    <w:basedOn w:val="a"/>
    <w:link w:val="300"/>
    <w:rsid w:val="00C607C5"/>
    <w:pPr>
      <w:shd w:val="clear" w:color="auto" w:fill="FFFFFF"/>
      <w:spacing w:after="0" w:line="0" w:lineRule="atLeast"/>
      <w:jc w:val="right"/>
    </w:pPr>
    <w:rPr>
      <w:rFonts w:ascii="Arial" w:eastAsia="Arial" w:hAnsi="Arial" w:cs="Arial"/>
      <w:sz w:val="8"/>
      <w:szCs w:val="8"/>
    </w:rPr>
  </w:style>
  <w:style w:type="paragraph" w:customStyle="1" w:styleId="331">
    <w:name w:val="Основной текст (33)"/>
    <w:basedOn w:val="a"/>
    <w:link w:val="33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17"/>
      <w:szCs w:val="17"/>
    </w:rPr>
  </w:style>
  <w:style w:type="paragraph" w:customStyle="1" w:styleId="341">
    <w:name w:val="Основной текст (34)"/>
    <w:basedOn w:val="a"/>
    <w:link w:val="340"/>
    <w:rsid w:val="00C607C5"/>
    <w:pPr>
      <w:shd w:val="clear" w:color="auto" w:fill="FFFFFF"/>
      <w:spacing w:after="0" w:line="0" w:lineRule="atLeast"/>
    </w:pPr>
    <w:rPr>
      <w:rFonts w:ascii="Arial" w:eastAsia="Arial" w:hAnsi="Arial" w:cs="Arial"/>
      <w:sz w:val="11"/>
      <w:szCs w:val="11"/>
    </w:rPr>
  </w:style>
  <w:style w:type="paragraph" w:customStyle="1" w:styleId="291">
    <w:name w:val="Основной текст (29)"/>
    <w:basedOn w:val="a"/>
    <w:link w:val="290"/>
    <w:rsid w:val="00C607C5"/>
    <w:pPr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sz w:val="9"/>
      <w:szCs w:val="9"/>
    </w:rPr>
  </w:style>
  <w:style w:type="paragraph" w:customStyle="1" w:styleId="321">
    <w:name w:val="Основной текст (32)"/>
    <w:basedOn w:val="a"/>
    <w:link w:val="320"/>
    <w:rsid w:val="00C607C5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11"/>
      <w:szCs w:val="11"/>
    </w:rPr>
  </w:style>
  <w:style w:type="paragraph" w:customStyle="1" w:styleId="3210">
    <w:name w:val="Заголовок №3 (2)1"/>
    <w:basedOn w:val="a"/>
    <w:link w:val="322"/>
    <w:rsid w:val="00C607C5"/>
    <w:pPr>
      <w:shd w:val="clear" w:color="auto" w:fill="FFFFFF"/>
      <w:spacing w:before="360" w:after="60" w:line="0" w:lineRule="atLeast"/>
      <w:outlineLvl w:val="2"/>
    </w:pPr>
    <w:rPr>
      <w:rFonts w:ascii="Times New Roman" w:eastAsia="Times New Roman" w:hAnsi="Times New Roman" w:cs="Times New Roman"/>
      <w:spacing w:val="11"/>
      <w:sz w:val="23"/>
      <w:szCs w:val="23"/>
    </w:rPr>
  </w:style>
  <w:style w:type="paragraph" w:styleId="af7">
    <w:name w:val="Body Text"/>
    <w:basedOn w:val="a"/>
    <w:link w:val="af8"/>
    <w:rsid w:val="00C607C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uk-UA" w:eastAsia="x-none"/>
    </w:rPr>
  </w:style>
  <w:style w:type="character" w:customStyle="1" w:styleId="af8">
    <w:name w:val="Основний текст Знак"/>
    <w:basedOn w:val="a0"/>
    <w:link w:val="af7"/>
    <w:rsid w:val="00C607C5"/>
    <w:rPr>
      <w:rFonts w:ascii="Times New Roman" w:eastAsia="Times New Roman" w:hAnsi="Times New Roman" w:cs="Times New Roman"/>
      <w:sz w:val="28"/>
      <w:szCs w:val="24"/>
      <w:lang w:val="uk-UA" w:eastAsia="x-none"/>
    </w:rPr>
  </w:style>
  <w:style w:type="paragraph" w:styleId="af9">
    <w:name w:val="Body Text Indent"/>
    <w:basedOn w:val="a"/>
    <w:link w:val="afa"/>
    <w:rsid w:val="00C607C5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val="fi-FI" w:eastAsia="ru-RU"/>
    </w:rPr>
  </w:style>
  <w:style w:type="character" w:customStyle="1" w:styleId="afa">
    <w:name w:val="Основний текст з відступом Знак"/>
    <w:basedOn w:val="a0"/>
    <w:link w:val="af9"/>
    <w:rsid w:val="00C607C5"/>
    <w:rPr>
      <w:rFonts w:ascii="Times New Roman" w:eastAsia="Times New Roman" w:hAnsi="Times New Roman" w:cs="Times New Roman"/>
      <w:sz w:val="28"/>
      <w:szCs w:val="20"/>
      <w:lang w:val="fi-FI" w:eastAsia="ru-RU"/>
    </w:rPr>
  </w:style>
  <w:style w:type="paragraph" w:styleId="2a">
    <w:name w:val="Body Text 2"/>
    <w:basedOn w:val="a"/>
    <w:link w:val="2b"/>
    <w:rsid w:val="00C607C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b">
    <w:name w:val="Основний текст 2 Знак"/>
    <w:basedOn w:val="a0"/>
    <w:link w:val="2a"/>
    <w:rsid w:val="00C607C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fb">
    <w:name w:val="footnote text"/>
    <w:basedOn w:val="a"/>
    <w:link w:val="afc"/>
    <w:uiPriority w:val="99"/>
    <w:semiHidden/>
    <w:unhideWhenUsed/>
    <w:rsid w:val="00C607C5"/>
    <w:pPr>
      <w:spacing w:after="0" w:line="240" w:lineRule="auto"/>
    </w:pPr>
    <w:rPr>
      <w:rFonts w:ascii="Arial Unicode MS" w:eastAsia="Arial Unicode MS" w:hAnsi="Arial Unicode MS" w:cs="Times New Roman"/>
      <w:color w:val="000000"/>
      <w:sz w:val="20"/>
      <w:szCs w:val="20"/>
      <w:lang w:val="x-none" w:eastAsia="x-none"/>
    </w:rPr>
  </w:style>
  <w:style w:type="character" w:customStyle="1" w:styleId="afc">
    <w:name w:val="Текст виноски Знак"/>
    <w:basedOn w:val="a0"/>
    <w:link w:val="afb"/>
    <w:uiPriority w:val="99"/>
    <w:semiHidden/>
    <w:rsid w:val="00C607C5"/>
    <w:rPr>
      <w:rFonts w:ascii="Arial Unicode MS" w:eastAsia="Arial Unicode MS" w:hAnsi="Arial Unicode MS" w:cs="Times New Roman"/>
      <w:color w:val="000000"/>
      <w:sz w:val="20"/>
      <w:szCs w:val="20"/>
      <w:lang w:val="x-none" w:eastAsia="x-none"/>
    </w:rPr>
  </w:style>
  <w:style w:type="character" w:styleId="afd">
    <w:name w:val="footnote reference"/>
    <w:uiPriority w:val="99"/>
    <w:semiHidden/>
    <w:unhideWhenUsed/>
    <w:rsid w:val="00C607C5"/>
    <w:rPr>
      <w:vertAlign w:val="superscript"/>
    </w:rPr>
  </w:style>
  <w:style w:type="paragraph" w:styleId="afe">
    <w:name w:val="Normal (Web)"/>
    <w:basedOn w:val="a"/>
    <w:uiPriority w:val="99"/>
    <w:unhideWhenUsed/>
    <w:rsid w:val="00C607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ff">
    <w:name w:val="endnote text"/>
    <w:basedOn w:val="a"/>
    <w:link w:val="aff0"/>
    <w:uiPriority w:val="99"/>
    <w:semiHidden/>
    <w:unhideWhenUsed/>
    <w:rsid w:val="00C607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f0">
    <w:name w:val="Текст кінцевої виноски Знак"/>
    <w:basedOn w:val="a0"/>
    <w:link w:val="aff"/>
    <w:uiPriority w:val="99"/>
    <w:semiHidden/>
    <w:rsid w:val="00C607C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f1">
    <w:name w:val="endnote reference"/>
    <w:uiPriority w:val="99"/>
    <w:semiHidden/>
    <w:unhideWhenUsed/>
    <w:rsid w:val="00C607C5"/>
    <w:rPr>
      <w:vertAlign w:val="superscript"/>
    </w:rPr>
  </w:style>
  <w:style w:type="paragraph" w:styleId="aff2">
    <w:name w:val="Balloon Text"/>
    <w:basedOn w:val="a"/>
    <w:link w:val="aff3"/>
    <w:uiPriority w:val="99"/>
    <w:semiHidden/>
    <w:unhideWhenUsed/>
    <w:rsid w:val="00C607C5"/>
    <w:pPr>
      <w:spacing w:after="0" w:line="240" w:lineRule="auto"/>
    </w:pPr>
    <w:rPr>
      <w:rFonts w:ascii="Segoe UI" w:eastAsia="Arial Unicode MS" w:hAnsi="Segoe UI" w:cs="Times New Roman"/>
      <w:color w:val="000000"/>
      <w:sz w:val="18"/>
      <w:szCs w:val="18"/>
      <w:lang w:val="x-none" w:eastAsia="x-none"/>
    </w:rPr>
  </w:style>
  <w:style w:type="character" w:customStyle="1" w:styleId="aff3">
    <w:name w:val="Текст у виносці Знак"/>
    <w:basedOn w:val="a0"/>
    <w:link w:val="aff2"/>
    <w:uiPriority w:val="99"/>
    <w:semiHidden/>
    <w:rsid w:val="00C607C5"/>
    <w:rPr>
      <w:rFonts w:ascii="Segoe UI" w:eastAsia="Arial Unicode MS" w:hAnsi="Segoe UI" w:cs="Times New Roman"/>
      <w:color w:val="000000"/>
      <w:sz w:val="18"/>
      <w:szCs w:val="18"/>
      <w:lang w:val="x-none" w:eastAsia="x-none"/>
    </w:rPr>
  </w:style>
  <w:style w:type="paragraph" w:styleId="aff4">
    <w:name w:val="TOC Heading"/>
    <w:basedOn w:val="1"/>
    <w:next w:val="a"/>
    <w:uiPriority w:val="39"/>
    <w:qFormat/>
    <w:rsid w:val="00C607C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ru-RU" w:eastAsia="en-US"/>
    </w:rPr>
  </w:style>
  <w:style w:type="paragraph" w:styleId="2c">
    <w:name w:val="toc 2"/>
    <w:basedOn w:val="a"/>
    <w:next w:val="a"/>
    <w:autoRedefine/>
    <w:uiPriority w:val="39"/>
    <w:unhideWhenUsed/>
    <w:qFormat/>
    <w:rsid w:val="00C607C5"/>
    <w:pPr>
      <w:spacing w:after="100" w:line="276" w:lineRule="auto"/>
      <w:ind w:left="220"/>
    </w:pPr>
    <w:rPr>
      <w:rFonts w:ascii="Calibri" w:eastAsia="Times New Roman" w:hAnsi="Calibri" w:cs="Times New Roman"/>
    </w:rPr>
  </w:style>
  <w:style w:type="paragraph" w:styleId="1b">
    <w:name w:val="toc 1"/>
    <w:basedOn w:val="a"/>
    <w:next w:val="a"/>
    <w:autoRedefine/>
    <w:uiPriority w:val="39"/>
    <w:unhideWhenUsed/>
    <w:qFormat/>
    <w:rsid w:val="00C607C5"/>
    <w:pPr>
      <w:spacing w:after="100" w:line="276" w:lineRule="auto"/>
    </w:pPr>
    <w:rPr>
      <w:rFonts w:ascii="Calibri" w:eastAsia="Times New Roman" w:hAnsi="Calibri" w:cs="Times New Roman"/>
    </w:rPr>
  </w:style>
  <w:style w:type="paragraph" w:styleId="3b">
    <w:name w:val="toc 3"/>
    <w:basedOn w:val="a"/>
    <w:next w:val="a"/>
    <w:autoRedefine/>
    <w:uiPriority w:val="39"/>
    <w:unhideWhenUsed/>
    <w:qFormat/>
    <w:rsid w:val="00C607C5"/>
    <w:pPr>
      <w:spacing w:after="100" w:line="276" w:lineRule="auto"/>
      <w:ind w:left="440"/>
    </w:pPr>
    <w:rPr>
      <w:rFonts w:ascii="Calibri" w:eastAsia="Times New Roman" w:hAnsi="Calibri" w:cs="Times New Roman"/>
    </w:rPr>
  </w:style>
  <w:style w:type="paragraph" w:styleId="aff5">
    <w:name w:val="header"/>
    <w:basedOn w:val="a"/>
    <w:link w:val="aff6"/>
    <w:uiPriority w:val="99"/>
    <w:unhideWhenUsed/>
    <w:rsid w:val="00C607C5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Times New Roman"/>
      <w:color w:val="000000"/>
      <w:sz w:val="24"/>
      <w:szCs w:val="24"/>
      <w:lang w:val="x-none"/>
    </w:rPr>
  </w:style>
  <w:style w:type="character" w:customStyle="1" w:styleId="aff6">
    <w:name w:val="Верхній колонтитул Знак"/>
    <w:basedOn w:val="a0"/>
    <w:link w:val="aff5"/>
    <w:uiPriority w:val="99"/>
    <w:rsid w:val="00C607C5"/>
    <w:rPr>
      <w:rFonts w:ascii="Arial Unicode MS" w:eastAsia="Arial Unicode MS" w:hAnsi="Arial Unicode MS" w:cs="Times New Roman"/>
      <w:color w:val="000000"/>
      <w:sz w:val="24"/>
      <w:szCs w:val="24"/>
      <w:lang w:val="x-none"/>
    </w:rPr>
  </w:style>
  <w:style w:type="paragraph" w:styleId="aff7">
    <w:name w:val="footer"/>
    <w:basedOn w:val="a"/>
    <w:link w:val="aff8"/>
    <w:uiPriority w:val="99"/>
    <w:unhideWhenUsed/>
    <w:rsid w:val="00C607C5"/>
    <w:pPr>
      <w:tabs>
        <w:tab w:val="center" w:pos="4677"/>
        <w:tab w:val="right" w:pos="9355"/>
      </w:tabs>
      <w:spacing w:after="0" w:line="240" w:lineRule="auto"/>
    </w:pPr>
    <w:rPr>
      <w:rFonts w:ascii="Arial Unicode MS" w:eastAsia="Arial Unicode MS" w:hAnsi="Arial Unicode MS" w:cs="Times New Roman"/>
      <w:color w:val="000000"/>
      <w:sz w:val="24"/>
      <w:szCs w:val="24"/>
      <w:lang w:val="x-none"/>
    </w:rPr>
  </w:style>
  <w:style w:type="character" w:customStyle="1" w:styleId="aff8">
    <w:name w:val="Нижній колонтитул Знак"/>
    <w:basedOn w:val="a0"/>
    <w:link w:val="aff7"/>
    <w:uiPriority w:val="99"/>
    <w:rsid w:val="00C607C5"/>
    <w:rPr>
      <w:rFonts w:ascii="Arial Unicode MS" w:eastAsia="Arial Unicode MS" w:hAnsi="Arial Unicode MS" w:cs="Times New Roman"/>
      <w:color w:val="000000"/>
      <w:sz w:val="24"/>
      <w:szCs w:val="24"/>
      <w:lang w:val="x-none"/>
    </w:rPr>
  </w:style>
  <w:style w:type="paragraph" w:customStyle="1" w:styleId="1c">
    <w:name w:val="Абзац списка1"/>
    <w:basedOn w:val="a"/>
    <w:link w:val="ListParagraphChar"/>
    <w:rsid w:val="00C607C5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x-none" w:eastAsia="ru-RU"/>
    </w:rPr>
  </w:style>
  <w:style w:type="character" w:customStyle="1" w:styleId="ListParagraphChar">
    <w:name w:val="List Paragraph Char"/>
    <w:link w:val="1c"/>
    <w:locked/>
    <w:rsid w:val="00C607C5"/>
    <w:rPr>
      <w:rFonts w:ascii="Times New Roman" w:eastAsia="Calibri" w:hAnsi="Times New Roman" w:cs="Times New Roman"/>
      <w:sz w:val="24"/>
      <w:szCs w:val="24"/>
      <w:lang w:val="x-none" w:eastAsia="ru-RU"/>
    </w:rPr>
  </w:style>
  <w:style w:type="character" w:styleId="aff9">
    <w:name w:val="Strong"/>
    <w:uiPriority w:val="22"/>
    <w:qFormat/>
    <w:rsid w:val="00C607C5"/>
    <w:rPr>
      <w:b/>
    </w:rPr>
  </w:style>
  <w:style w:type="paragraph" w:customStyle="1" w:styleId="214">
    <w:name w:val="Основной текст 21"/>
    <w:basedOn w:val="a"/>
    <w:rsid w:val="00C607C5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ffa">
    <w:name w:val="Emphasis"/>
    <w:uiPriority w:val="20"/>
    <w:qFormat/>
    <w:rsid w:val="00C607C5"/>
    <w:rPr>
      <w:i/>
      <w:iCs/>
    </w:rPr>
  </w:style>
  <w:style w:type="character" w:customStyle="1" w:styleId="apple-converted-space">
    <w:name w:val="apple-converted-space"/>
    <w:rsid w:val="00C607C5"/>
  </w:style>
  <w:style w:type="paragraph" w:customStyle="1" w:styleId="affb">
    <w:basedOn w:val="a"/>
    <w:next w:val="affc"/>
    <w:link w:val="affd"/>
    <w:qFormat/>
    <w:rsid w:val="00C607C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6"/>
      <w:szCs w:val="20"/>
      <w:lang w:val="uk-UA" w:eastAsia="x-none"/>
    </w:rPr>
  </w:style>
  <w:style w:type="character" w:customStyle="1" w:styleId="affd">
    <w:name w:val="Название Знак"/>
    <w:link w:val="affb"/>
    <w:rsid w:val="00C607C5"/>
    <w:rPr>
      <w:rFonts w:ascii="Times New Roman" w:eastAsia="Times New Roman" w:hAnsi="Times New Roman" w:cs="Times New Roman"/>
      <w:b/>
      <w:sz w:val="36"/>
      <w:szCs w:val="20"/>
      <w:lang w:val="uk-UA" w:eastAsia="x-none"/>
    </w:rPr>
  </w:style>
  <w:style w:type="paragraph" w:customStyle="1" w:styleId="Web">
    <w:name w:val="Обычный (Web)"/>
    <w:basedOn w:val="a"/>
    <w:rsid w:val="00C607C5"/>
    <w:pPr>
      <w:spacing w:before="100" w:after="100" w:line="240" w:lineRule="auto"/>
    </w:pPr>
    <w:rPr>
      <w:rFonts w:ascii="Arial Unicode MS" w:eastAsia="Arial Unicode MS" w:hAnsi="Arial Unicode MS" w:cs="Times New Roman"/>
      <w:sz w:val="24"/>
      <w:szCs w:val="20"/>
      <w:lang w:eastAsia="ru-RU"/>
    </w:rPr>
  </w:style>
  <w:style w:type="character" w:styleId="affe">
    <w:name w:val="page number"/>
    <w:rsid w:val="00C607C5"/>
  </w:style>
  <w:style w:type="paragraph" w:styleId="affc">
    <w:name w:val="Title"/>
    <w:basedOn w:val="a"/>
    <w:next w:val="a"/>
    <w:link w:val="afff"/>
    <w:uiPriority w:val="10"/>
    <w:qFormat/>
    <w:rsid w:val="00C607C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">
    <w:name w:val="Назва Знак"/>
    <w:basedOn w:val="a0"/>
    <w:link w:val="affc"/>
    <w:uiPriority w:val="10"/>
    <w:rsid w:val="00C607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6C5C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paragraph" w:customStyle="1" w:styleId="afff0">
    <w:basedOn w:val="a"/>
    <w:next w:val="afe"/>
    <w:uiPriority w:val="99"/>
    <w:unhideWhenUsed/>
    <w:rsid w:val="007B55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7">
    <w:name w:val="Абзац списку Знак"/>
    <w:link w:val="a6"/>
    <w:uiPriority w:val="34"/>
    <w:rsid w:val="008A6454"/>
  </w:style>
  <w:style w:type="character" w:customStyle="1" w:styleId="a9">
    <w:name w:val="Без інтервалів Знак"/>
    <w:link w:val="a8"/>
    <w:rsid w:val="008A64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8572</Words>
  <Characters>4887</Characters>
  <Application>Microsoft Office Word</Application>
  <DocSecurity>0</DocSecurity>
  <Lines>40</Lines>
  <Paragraphs>26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3</cp:revision>
  <cp:lastPrinted>2023-12-03T13:44:00Z</cp:lastPrinted>
  <dcterms:created xsi:type="dcterms:W3CDTF">2025-09-28T17:33:00Z</dcterms:created>
  <dcterms:modified xsi:type="dcterms:W3CDTF">2025-10-04T18:43:00Z</dcterms:modified>
</cp:coreProperties>
</file>