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EF05BC"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EF05BC">
        <w:rPr>
          <w:rFonts w:ascii="Times New Roman" w:eastAsia="Arial Unicode MS" w:hAnsi="Times New Roman" w:cs="Times New Roman"/>
          <w:b/>
          <w:color w:val="000000"/>
          <w:sz w:val="28"/>
          <w:szCs w:val="28"/>
          <w:lang w:val="uk-UA"/>
        </w:rPr>
        <w:t>ЗАТВЕРДЖУЮ</w:t>
      </w:r>
    </w:p>
    <w:p w14:paraId="1498A985" w14:textId="1D9E36C2" w:rsidR="002810CA" w:rsidRPr="00EF05BC"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EF05BC">
        <w:rPr>
          <w:rFonts w:ascii="Arial Unicode MS" w:eastAsia="Arial Unicode MS" w:hAnsi="Arial Unicode MS" w:cs="Arial Unicode MS"/>
          <w:noProof/>
          <w:color w:val="000000"/>
          <w:sz w:val="24"/>
          <w:szCs w:val="24"/>
          <w:lang w:val="uk-UA" w:eastAsia="ru-RU"/>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F05BC">
        <w:rPr>
          <w:rFonts w:ascii="Arial Unicode MS" w:eastAsia="Arial Unicode MS" w:hAnsi="Arial Unicode MS" w:cs="Arial Unicode MS"/>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F05BC">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EF05BC"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EF05BC"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EF05BC">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EF05BC" w:rsidRDefault="002810CA" w:rsidP="002810CA">
      <w:pPr>
        <w:spacing w:after="0" w:line="360" w:lineRule="auto"/>
        <w:ind w:left="5387"/>
        <w:rPr>
          <w:rFonts w:ascii="Times New Roman" w:eastAsia="Times New Roman" w:hAnsi="Times New Roman" w:cs="Times New Roman"/>
          <w:sz w:val="28"/>
          <w:szCs w:val="28"/>
          <w:lang w:val="uk-UA" w:eastAsia="x-none"/>
        </w:rPr>
      </w:pPr>
      <w:r w:rsidRPr="00EF05BC">
        <w:rPr>
          <w:rFonts w:ascii="Times New Roman" w:eastAsia="Times New Roman" w:hAnsi="Times New Roman" w:cs="Times New Roman"/>
          <w:sz w:val="28"/>
          <w:szCs w:val="28"/>
          <w:lang w:val="uk-UA" w:eastAsia="x-none"/>
        </w:rPr>
        <w:t>„</w:t>
      </w:r>
      <w:r w:rsidRPr="00EF05BC">
        <w:rPr>
          <w:rFonts w:ascii="Times New Roman" w:eastAsia="Times New Roman" w:hAnsi="Times New Roman" w:cs="Times New Roman"/>
          <w:sz w:val="28"/>
          <w:szCs w:val="28"/>
          <w:u w:val="single"/>
          <w:lang w:val="uk-UA" w:eastAsia="x-none"/>
        </w:rPr>
        <w:t xml:space="preserve"> 0</w:t>
      </w:r>
      <w:r w:rsidR="001A2033" w:rsidRPr="00EF05BC">
        <w:rPr>
          <w:rFonts w:ascii="Times New Roman" w:eastAsia="Times New Roman" w:hAnsi="Times New Roman" w:cs="Times New Roman"/>
          <w:sz w:val="28"/>
          <w:szCs w:val="28"/>
          <w:u w:val="single"/>
          <w:lang w:val="uk-UA" w:eastAsia="x-none"/>
        </w:rPr>
        <w:t>1</w:t>
      </w:r>
      <w:r w:rsidRPr="00EF05BC">
        <w:rPr>
          <w:rFonts w:ascii="Times New Roman" w:eastAsia="Times New Roman" w:hAnsi="Times New Roman" w:cs="Times New Roman"/>
          <w:sz w:val="28"/>
          <w:szCs w:val="28"/>
          <w:u w:val="single"/>
          <w:lang w:val="uk-UA" w:eastAsia="x-none"/>
        </w:rPr>
        <w:t xml:space="preserve"> </w:t>
      </w:r>
      <w:r w:rsidRPr="00EF05BC">
        <w:rPr>
          <w:rFonts w:ascii="Times New Roman" w:eastAsia="Times New Roman" w:hAnsi="Times New Roman" w:cs="Times New Roman"/>
          <w:sz w:val="28"/>
          <w:szCs w:val="28"/>
          <w:lang w:val="uk-UA" w:eastAsia="x-none"/>
        </w:rPr>
        <w:t>”</w:t>
      </w:r>
      <w:r w:rsidRPr="00EF05BC">
        <w:rPr>
          <w:rFonts w:ascii="Times New Roman" w:eastAsia="Times New Roman" w:hAnsi="Times New Roman" w:cs="Times New Roman"/>
          <w:sz w:val="28"/>
          <w:szCs w:val="28"/>
          <w:u w:val="single"/>
          <w:lang w:val="uk-UA" w:eastAsia="x-none"/>
        </w:rPr>
        <w:t xml:space="preserve">      09      </w:t>
      </w:r>
      <w:r w:rsidRPr="00EF05BC">
        <w:rPr>
          <w:rFonts w:ascii="Times New Roman" w:eastAsia="Times New Roman" w:hAnsi="Times New Roman" w:cs="Times New Roman"/>
          <w:sz w:val="28"/>
          <w:szCs w:val="28"/>
          <w:lang w:val="uk-UA" w:eastAsia="x-none"/>
        </w:rPr>
        <w:t>202</w:t>
      </w:r>
      <w:r w:rsidR="001A2033" w:rsidRPr="00EF05BC">
        <w:rPr>
          <w:rFonts w:ascii="Times New Roman" w:eastAsia="Times New Roman" w:hAnsi="Times New Roman" w:cs="Times New Roman"/>
          <w:sz w:val="28"/>
          <w:szCs w:val="28"/>
          <w:lang w:val="uk-UA" w:eastAsia="x-none"/>
        </w:rPr>
        <w:t>5</w:t>
      </w:r>
      <w:r w:rsidRPr="00EF05BC">
        <w:rPr>
          <w:rFonts w:ascii="Times New Roman" w:eastAsia="Times New Roman" w:hAnsi="Times New Roman" w:cs="Times New Roman"/>
          <w:sz w:val="28"/>
          <w:szCs w:val="28"/>
          <w:lang w:val="uk-UA" w:eastAsia="x-none"/>
        </w:rPr>
        <w:t xml:space="preserve"> р.</w:t>
      </w:r>
    </w:p>
    <w:p w14:paraId="033EA832" w14:textId="77777777" w:rsidR="009A5000" w:rsidRPr="00EF05BC"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EF05BC"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EF05BC"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EF05BC">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EF05BC"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EF05BC">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EF05BC"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10201" w:type="dxa"/>
        <w:tblInd w:w="-431" w:type="dxa"/>
        <w:tblLook w:val="04A0" w:firstRow="1" w:lastRow="0" w:firstColumn="1" w:lastColumn="0" w:noHBand="0" w:noVBand="1"/>
      </w:tblPr>
      <w:tblGrid>
        <w:gridCol w:w="2807"/>
        <w:gridCol w:w="7404"/>
      </w:tblGrid>
      <w:tr w:rsidR="009F6565" w:rsidRPr="00EF05BC" w14:paraId="5D5F3EDE" w14:textId="77777777" w:rsidTr="0047451B">
        <w:tc>
          <w:tcPr>
            <w:tcW w:w="2911" w:type="dxa"/>
          </w:tcPr>
          <w:p w14:paraId="1A19CB2F" w14:textId="4824C111"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 xml:space="preserve">Повна назва дисципліни </w:t>
            </w:r>
            <w:r w:rsidRPr="00EF05BC">
              <w:rPr>
                <w:rFonts w:ascii="Times New Roman" w:eastAsia="Arial Unicode MS" w:hAnsi="Times New Roman" w:cs="Times New Roman"/>
                <w:bCs/>
                <w:color w:val="000000"/>
                <w:sz w:val="24"/>
                <w:szCs w:val="24"/>
                <w:lang w:val="uk-UA"/>
              </w:rPr>
              <w:t>(державною мовою)</w:t>
            </w:r>
          </w:p>
        </w:tc>
        <w:tc>
          <w:tcPr>
            <w:tcW w:w="7290" w:type="dxa"/>
          </w:tcPr>
          <w:p w14:paraId="6A947BD3" w14:textId="402B6427" w:rsidR="009F6565" w:rsidRPr="00EF05BC" w:rsidRDefault="00306AE4"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Соціологія</w:t>
            </w:r>
          </w:p>
        </w:tc>
      </w:tr>
      <w:tr w:rsidR="009F6565" w:rsidRPr="00EF05BC" w14:paraId="79BF3052" w14:textId="77777777" w:rsidTr="0047451B">
        <w:tc>
          <w:tcPr>
            <w:tcW w:w="2911" w:type="dxa"/>
          </w:tcPr>
          <w:p w14:paraId="29FBB619" w14:textId="602A5B2C"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Спеціальність</w:t>
            </w:r>
          </w:p>
        </w:tc>
        <w:tc>
          <w:tcPr>
            <w:tcW w:w="7290" w:type="dxa"/>
          </w:tcPr>
          <w:p w14:paraId="3885A2B1" w14:textId="1C847109"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Для всіх</w:t>
            </w:r>
          </w:p>
        </w:tc>
      </w:tr>
      <w:tr w:rsidR="009F6565" w:rsidRPr="00EF05BC" w14:paraId="07F7539E" w14:textId="77777777" w:rsidTr="0047451B">
        <w:tc>
          <w:tcPr>
            <w:tcW w:w="2911" w:type="dxa"/>
          </w:tcPr>
          <w:p w14:paraId="36ADB9B1" w14:textId="7CAC483E"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Освітня програма</w:t>
            </w:r>
          </w:p>
        </w:tc>
        <w:tc>
          <w:tcPr>
            <w:tcW w:w="7290" w:type="dxa"/>
          </w:tcPr>
          <w:p w14:paraId="41B9978A" w14:textId="785C5F51"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p>
        </w:tc>
      </w:tr>
      <w:tr w:rsidR="009F6565" w:rsidRPr="00EF05BC" w14:paraId="5E7378E5" w14:textId="77777777" w:rsidTr="0047451B">
        <w:tc>
          <w:tcPr>
            <w:tcW w:w="2911" w:type="dxa"/>
          </w:tcPr>
          <w:p w14:paraId="364F76A4" w14:textId="5EBE1DEB"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Рівень освіти</w:t>
            </w:r>
          </w:p>
        </w:tc>
        <w:tc>
          <w:tcPr>
            <w:tcW w:w="7290" w:type="dxa"/>
          </w:tcPr>
          <w:p w14:paraId="21874BCB" w14:textId="5C17EB93"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перший (бакалаврський) рівень</w:t>
            </w:r>
          </w:p>
        </w:tc>
      </w:tr>
      <w:tr w:rsidR="009F6565" w:rsidRPr="00EF05BC" w14:paraId="3B2522E6" w14:textId="77777777" w:rsidTr="0047451B">
        <w:tc>
          <w:tcPr>
            <w:tcW w:w="2911" w:type="dxa"/>
          </w:tcPr>
          <w:p w14:paraId="0EF1D458" w14:textId="13BAAD30"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Статус навчальної дисципліни</w:t>
            </w:r>
          </w:p>
        </w:tc>
        <w:tc>
          <w:tcPr>
            <w:tcW w:w="7290" w:type="dxa"/>
          </w:tcPr>
          <w:p w14:paraId="6E6BDDB4" w14:textId="4F5716B2" w:rsidR="009F6565" w:rsidRPr="00EF05BC" w:rsidRDefault="00A77AC1" w:rsidP="009F6565">
            <w:pPr>
              <w:jc w:val="both"/>
              <w:rPr>
                <w:rFonts w:ascii="Times New Roman" w:eastAsia="Arial Unicode MS" w:hAnsi="Times New Roman" w:cs="Times New Roman"/>
                <w:bCs/>
                <w:color w:val="000000"/>
                <w:sz w:val="24"/>
                <w:szCs w:val="24"/>
                <w:lang w:val="uk-UA"/>
              </w:rPr>
            </w:pPr>
            <w:proofErr w:type="spellStart"/>
            <w:r w:rsidRPr="00EF05BC">
              <w:rPr>
                <w:rFonts w:ascii="Times New Roman" w:eastAsia="Arial Unicode MS" w:hAnsi="Times New Roman" w:cs="Times New Roman"/>
                <w:bCs/>
                <w:color w:val="000000"/>
                <w:sz w:val="24"/>
                <w:szCs w:val="24"/>
                <w:lang w:val="uk-UA"/>
              </w:rPr>
              <w:t>З</w:t>
            </w:r>
            <w:r w:rsidR="009F6565" w:rsidRPr="00EF05BC">
              <w:rPr>
                <w:rFonts w:ascii="Times New Roman" w:eastAsia="Arial Unicode MS" w:hAnsi="Times New Roman" w:cs="Times New Roman"/>
                <w:bCs/>
                <w:color w:val="000000"/>
                <w:sz w:val="24"/>
                <w:szCs w:val="24"/>
                <w:lang w:val="uk-UA"/>
              </w:rPr>
              <w:t>агальноуніверситетська</w:t>
            </w:r>
            <w:proofErr w:type="spellEnd"/>
          </w:p>
        </w:tc>
      </w:tr>
      <w:tr w:rsidR="009F6565" w:rsidRPr="00EF05BC" w14:paraId="08B7246A" w14:textId="77777777" w:rsidTr="0047451B">
        <w:tc>
          <w:tcPr>
            <w:tcW w:w="2911" w:type="dxa"/>
          </w:tcPr>
          <w:p w14:paraId="1F3509EE" w14:textId="653245B4"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Курс і семестр вивчення</w:t>
            </w:r>
          </w:p>
        </w:tc>
        <w:tc>
          <w:tcPr>
            <w:tcW w:w="7290" w:type="dxa"/>
          </w:tcPr>
          <w:p w14:paraId="50CAA209" w14:textId="58798977"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2</w:t>
            </w:r>
            <w:r w:rsidR="009F6565" w:rsidRPr="00EF05BC">
              <w:rPr>
                <w:rFonts w:ascii="Times New Roman" w:eastAsia="Arial Unicode MS" w:hAnsi="Times New Roman" w:cs="Times New Roman"/>
                <w:bCs/>
                <w:color w:val="000000"/>
                <w:sz w:val="24"/>
                <w:szCs w:val="24"/>
                <w:lang w:val="uk-UA"/>
              </w:rPr>
              <w:t xml:space="preserve"> курс, 1 семестр</w:t>
            </w:r>
          </w:p>
        </w:tc>
      </w:tr>
      <w:tr w:rsidR="009F6565" w:rsidRPr="00EF05BC" w14:paraId="080C47A5" w14:textId="77777777" w:rsidTr="0047451B">
        <w:tc>
          <w:tcPr>
            <w:tcW w:w="2911" w:type="dxa"/>
          </w:tcPr>
          <w:p w14:paraId="662422F2" w14:textId="4B2AEAA5"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Кількість кредитів ЄКТС</w:t>
            </w:r>
          </w:p>
        </w:tc>
        <w:tc>
          <w:tcPr>
            <w:tcW w:w="7290" w:type="dxa"/>
          </w:tcPr>
          <w:p w14:paraId="135D943B" w14:textId="7754DBF1"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5</w:t>
            </w:r>
          </w:p>
        </w:tc>
      </w:tr>
      <w:tr w:rsidR="009F6565" w:rsidRPr="00EF05BC" w14:paraId="487EEAA4" w14:textId="77777777" w:rsidTr="0047451B">
        <w:tc>
          <w:tcPr>
            <w:tcW w:w="2911" w:type="dxa"/>
            <w:vMerge w:val="restart"/>
          </w:tcPr>
          <w:p w14:paraId="0BFAE479" w14:textId="2D8F8085"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EF05BC">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90" w:type="dxa"/>
          </w:tcPr>
          <w:p w14:paraId="331BB1C0" w14:textId="13F6492C"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Лекції 30/6 год.</w:t>
            </w:r>
          </w:p>
        </w:tc>
      </w:tr>
      <w:tr w:rsidR="009F6565" w:rsidRPr="00EF05BC" w14:paraId="319E6E37" w14:textId="77777777" w:rsidTr="0047451B">
        <w:tc>
          <w:tcPr>
            <w:tcW w:w="2911" w:type="dxa"/>
            <w:vMerge/>
          </w:tcPr>
          <w:p w14:paraId="4CA7CECC" w14:textId="77777777" w:rsidR="009F6565" w:rsidRPr="00EF05BC" w:rsidRDefault="009F6565" w:rsidP="009F6565">
            <w:pPr>
              <w:jc w:val="both"/>
              <w:rPr>
                <w:rFonts w:ascii="Times New Roman" w:eastAsia="Arial Unicode MS" w:hAnsi="Times New Roman" w:cs="Times New Roman"/>
                <w:b/>
                <w:color w:val="000000"/>
                <w:sz w:val="24"/>
                <w:szCs w:val="24"/>
                <w:lang w:val="uk-UA"/>
              </w:rPr>
            </w:pPr>
          </w:p>
        </w:tc>
        <w:tc>
          <w:tcPr>
            <w:tcW w:w="7290" w:type="dxa"/>
          </w:tcPr>
          <w:p w14:paraId="5CB5482B" w14:textId="01706785"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Семінарські</w:t>
            </w:r>
            <w:r w:rsidR="00A77AC1" w:rsidRPr="00EF05BC">
              <w:rPr>
                <w:rFonts w:ascii="Times New Roman" w:eastAsia="Arial Unicode MS" w:hAnsi="Times New Roman" w:cs="Times New Roman"/>
                <w:bCs/>
                <w:color w:val="000000"/>
                <w:sz w:val="24"/>
                <w:szCs w:val="24"/>
                <w:lang w:val="uk-UA"/>
              </w:rPr>
              <w:t xml:space="preserve"> 22</w:t>
            </w:r>
            <w:r w:rsidRPr="00EF05BC">
              <w:rPr>
                <w:rFonts w:ascii="Times New Roman" w:eastAsia="Arial Unicode MS" w:hAnsi="Times New Roman" w:cs="Times New Roman"/>
                <w:bCs/>
                <w:color w:val="000000"/>
                <w:sz w:val="24"/>
                <w:szCs w:val="24"/>
                <w:lang w:val="uk-UA"/>
              </w:rPr>
              <w:t>/4 год.</w:t>
            </w:r>
          </w:p>
        </w:tc>
      </w:tr>
      <w:tr w:rsidR="009F6565" w:rsidRPr="00EF05BC" w14:paraId="2ED9DBC8" w14:textId="77777777" w:rsidTr="0047451B">
        <w:tc>
          <w:tcPr>
            <w:tcW w:w="2911" w:type="dxa"/>
            <w:vMerge/>
          </w:tcPr>
          <w:p w14:paraId="544FFBC0" w14:textId="77777777" w:rsidR="009F6565" w:rsidRPr="00EF05BC" w:rsidRDefault="009F6565" w:rsidP="009F6565">
            <w:pPr>
              <w:jc w:val="both"/>
              <w:rPr>
                <w:rFonts w:ascii="Times New Roman" w:eastAsia="Arial Unicode MS" w:hAnsi="Times New Roman" w:cs="Times New Roman"/>
                <w:b/>
                <w:color w:val="000000"/>
                <w:sz w:val="24"/>
                <w:szCs w:val="24"/>
                <w:lang w:val="uk-UA"/>
              </w:rPr>
            </w:pPr>
          </w:p>
        </w:tc>
        <w:tc>
          <w:tcPr>
            <w:tcW w:w="7290" w:type="dxa"/>
          </w:tcPr>
          <w:p w14:paraId="1B79E884" w14:textId="7634F117"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Самостійна робота </w:t>
            </w:r>
            <w:r w:rsidR="00A77AC1" w:rsidRPr="00EF05BC">
              <w:rPr>
                <w:rFonts w:ascii="Times New Roman" w:eastAsia="Arial Unicode MS" w:hAnsi="Times New Roman" w:cs="Times New Roman"/>
                <w:bCs/>
                <w:color w:val="000000"/>
                <w:sz w:val="24"/>
                <w:szCs w:val="24"/>
                <w:lang w:val="uk-UA"/>
              </w:rPr>
              <w:t>88/130</w:t>
            </w:r>
            <w:r w:rsidRPr="00EF05BC">
              <w:rPr>
                <w:rFonts w:ascii="Times New Roman" w:eastAsia="Arial Unicode MS" w:hAnsi="Times New Roman" w:cs="Times New Roman"/>
                <w:bCs/>
                <w:color w:val="000000"/>
                <w:sz w:val="24"/>
                <w:szCs w:val="24"/>
                <w:lang w:val="uk-UA"/>
              </w:rPr>
              <w:t xml:space="preserve"> год.</w:t>
            </w:r>
          </w:p>
        </w:tc>
      </w:tr>
      <w:tr w:rsidR="009F6565" w:rsidRPr="00EF05BC" w14:paraId="3D4F8EB0" w14:textId="77777777" w:rsidTr="0047451B">
        <w:tc>
          <w:tcPr>
            <w:tcW w:w="2911" w:type="dxa"/>
          </w:tcPr>
          <w:p w14:paraId="39B6DF4C" w14:textId="3F408744"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Вид індивідуального завдання</w:t>
            </w:r>
          </w:p>
        </w:tc>
        <w:tc>
          <w:tcPr>
            <w:tcW w:w="7290" w:type="dxa"/>
          </w:tcPr>
          <w:p w14:paraId="37A12D31" w14:textId="421851DD"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Р</w:t>
            </w:r>
            <w:r w:rsidR="009F6565" w:rsidRPr="00EF05BC">
              <w:rPr>
                <w:rFonts w:ascii="Times New Roman" w:eastAsia="Arial Unicode MS" w:hAnsi="Times New Roman" w:cs="Times New Roman"/>
                <w:bCs/>
                <w:color w:val="000000"/>
                <w:sz w:val="24"/>
                <w:szCs w:val="24"/>
                <w:lang w:val="uk-UA"/>
              </w:rPr>
              <w:t>еферат</w:t>
            </w:r>
          </w:p>
        </w:tc>
      </w:tr>
      <w:tr w:rsidR="009F6565" w:rsidRPr="00EF05BC" w14:paraId="0265E579" w14:textId="77777777" w:rsidTr="0047451B">
        <w:tc>
          <w:tcPr>
            <w:tcW w:w="2911" w:type="dxa"/>
          </w:tcPr>
          <w:p w14:paraId="6107AE2C" w14:textId="5F9F743F"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Форма підсумкового контролю</w:t>
            </w:r>
          </w:p>
        </w:tc>
        <w:tc>
          <w:tcPr>
            <w:tcW w:w="7290" w:type="dxa"/>
          </w:tcPr>
          <w:p w14:paraId="7EB1B47C" w14:textId="131DA975"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З</w:t>
            </w:r>
            <w:r w:rsidR="009F6565" w:rsidRPr="00EF05BC">
              <w:rPr>
                <w:rFonts w:ascii="Times New Roman" w:eastAsia="Arial Unicode MS" w:hAnsi="Times New Roman" w:cs="Times New Roman"/>
                <w:bCs/>
                <w:color w:val="000000"/>
                <w:sz w:val="24"/>
                <w:szCs w:val="24"/>
                <w:lang w:val="uk-UA"/>
              </w:rPr>
              <w:t>алік</w:t>
            </w:r>
          </w:p>
        </w:tc>
      </w:tr>
      <w:tr w:rsidR="009F6565" w:rsidRPr="00D75948" w14:paraId="6842B059" w14:textId="77777777" w:rsidTr="0047451B">
        <w:tc>
          <w:tcPr>
            <w:tcW w:w="2911" w:type="dxa"/>
          </w:tcPr>
          <w:p w14:paraId="2918FFF9" w14:textId="748EEB2D"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90" w:type="dxa"/>
          </w:tcPr>
          <w:p w14:paraId="1D821D1F" w14:textId="06F5435D"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sz w:val="24"/>
                <w:szCs w:val="24"/>
                <w:lang w:val="uk-UA"/>
              </w:rPr>
              <w:t>https://vo.uu</w:t>
            </w:r>
            <w:r w:rsidR="00A77AC1" w:rsidRPr="00EF05BC">
              <w:rPr>
                <w:rFonts w:ascii="Times New Roman" w:eastAsia="Arial Unicode MS" w:hAnsi="Times New Roman" w:cs="Times New Roman"/>
                <w:bCs/>
                <w:sz w:val="24"/>
                <w:szCs w:val="24"/>
                <w:lang w:val="uk-UA"/>
              </w:rPr>
              <w:t>.edu.ua/course/view.php?id=4055</w:t>
            </w:r>
          </w:p>
          <w:p w14:paraId="3F2C3EF4" w14:textId="23401303"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sz w:val="24"/>
                <w:szCs w:val="24"/>
                <w:lang w:val="uk-UA"/>
              </w:rPr>
              <w:t>https://vo.uu</w:t>
            </w:r>
            <w:r w:rsidR="00A77AC1" w:rsidRPr="00EF05BC">
              <w:rPr>
                <w:rFonts w:ascii="Times New Roman" w:eastAsia="Arial Unicode MS" w:hAnsi="Times New Roman" w:cs="Times New Roman"/>
                <w:bCs/>
                <w:sz w:val="24"/>
                <w:szCs w:val="24"/>
                <w:lang w:val="uk-UA"/>
              </w:rPr>
              <w:t>.edu.ua/course/view.php?id=27841</w:t>
            </w:r>
          </w:p>
          <w:p w14:paraId="3F20CC19" w14:textId="6EBF6255" w:rsidR="009F6565" w:rsidRPr="00EF05BC" w:rsidRDefault="009F6565" w:rsidP="009F6565">
            <w:pPr>
              <w:jc w:val="both"/>
              <w:rPr>
                <w:rFonts w:ascii="Times New Roman" w:eastAsia="Arial Unicode MS" w:hAnsi="Times New Roman" w:cs="Times New Roman"/>
                <w:bCs/>
                <w:color w:val="000000"/>
                <w:sz w:val="24"/>
                <w:szCs w:val="24"/>
                <w:lang w:val="uk-UA"/>
              </w:rPr>
            </w:pPr>
          </w:p>
        </w:tc>
      </w:tr>
      <w:tr w:rsidR="009F6565" w:rsidRPr="00EF05BC" w14:paraId="3A5BD6D9" w14:textId="77777777" w:rsidTr="0047451B">
        <w:tc>
          <w:tcPr>
            <w:tcW w:w="2911" w:type="dxa"/>
          </w:tcPr>
          <w:p w14:paraId="02C3C9D3" w14:textId="6AFA6197"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Кафедра</w:t>
            </w:r>
          </w:p>
        </w:tc>
        <w:tc>
          <w:tcPr>
            <w:tcW w:w="7290" w:type="dxa"/>
          </w:tcPr>
          <w:p w14:paraId="2C22491E" w14:textId="1188E73D"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Психології та соціальної роботи</w:t>
            </w:r>
          </w:p>
        </w:tc>
      </w:tr>
      <w:tr w:rsidR="009F6565" w:rsidRPr="00D75948" w14:paraId="3C5BF822" w14:textId="77777777" w:rsidTr="0047451B">
        <w:tc>
          <w:tcPr>
            <w:tcW w:w="2911" w:type="dxa"/>
          </w:tcPr>
          <w:p w14:paraId="496B9D60" w14:textId="6B340B05"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Викладач</w:t>
            </w:r>
          </w:p>
        </w:tc>
        <w:tc>
          <w:tcPr>
            <w:tcW w:w="7290" w:type="dxa"/>
          </w:tcPr>
          <w:p w14:paraId="1B9CEFE7" w14:textId="78B42948"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Ковтун Олександр Сергійович </w:t>
            </w:r>
            <w:r w:rsidR="009F6565" w:rsidRPr="00EF05BC">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Pr="00EF05BC">
              <w:rPr>
                <w:rFonts w:ascii="Times New Roman" w:eastAsia="Arial Unicode MS" w:hAnsi="Times New Roman" w:cs="Times New Roman"/>
                <w:bCs/>
                <w:color w:val="000000"/>
                <w:sz w:val="24"/>
                <w:szCs w:val="24"/>
                <w:lang w:val="uk-UA"/>
              </w:rPr>
              <w:t>ехнологій, кандидат соціологічних</w:t>
            </w:r>
            <w:r w:rsidR="009F6565" w:rsidRPr="00EF05BC">
              <w:rPr>
                <w:rFonts w:ascii="Times New Roman" w:eastAsia="Arial Unicode MS" w:hAnsi="Times New Roman" w:cs="Times New Roman"/>
                <w:bCs/>
                <w:color w:val="000000"/>
                <w:sz w:val="24"/>
                <w:szCs w:val="24"/>
                <w:lang w:val="uk-UA"/>
              </w:rPr>
              <w:t xml:space="preserve"> наук</w:t>
            </w:r>
          </w:p>
          <w:p w14:paraId="4081530D" w14:textId="25B45498" w:rsidR="009F6565"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https://hist.km.ua/index.php/component/content/article/254</w:t>
            </w:r>
          </w:p>
        </w:tc>
      </w:tr>
      <w:tr w:rsidR="009F6565" w:rsidRPr="00EF05BC" w14:paraId="4D2553FD" w14:textId="77777777" w:rsidTr="0047451B">
        <w:tc>
          <w:tcPr>
            <w:tcW w:w="2911" w:type="dxa"/>
          </w:tcPr>
          <w:p w14:paraId="17116FD0" w14:textId="02605103" w:rsidR="009F6565" w:rsidRPr="00EF05BC" w:rsidRDefault="009F6565"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90" w:type="dxa"/>
          </w:tcPr>
          <w:p w14:paraId="14BFC50E" w14:textId="77777777"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i/>
                <w:iCs/>
                <w:color w:val="000000"/>
                <w:sz w:val="24"/>
                <w:szCs w:val="24"/>
                <w:lang w:val="uk-UA"/>
              </w:rPr>
              <w:t>Телефон інституту:</w:t>
            </w:r>
            <w:r w:rsidRPr="00EF05BC">
              <w:rPr>
                <w:rFonts w:ascii="Times New Roman" w:eastAsia="Arial Unicode MS" w:hAnsi="Times New Roman" w:cs="Times New Roman"/>
                <w:bCs/>
                <w:color w:val="000000"/>
                <w:sz w:val="24"/>
                <w:szCs w:val="24"/>
                <w:lang w:val="uk-UA"/>
              </w:rPr>
              <w:t xml:space="preserve"> (0382) 70-45-56</w:t>
            </w:r>
          </w:p>
          <w:p w14:paraId="7F2008B3" w14:textId="67C977D8"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i/>
                <w:iCs/>
                <w:color w:val="000000"/>
                <w:sz w:val="24"/>
                <w:szCs w:val="24"/>
                <w:lang w:val="uk-UA"/>
              </w:rPr>
              <w:t>Електронна пошта:</w:t>
            </w:r>
            <w:r w:rsidRPr="00EF05BC">
              <w:rPr>
                <w:rFonts w:ascii="Times New Roman" w:eastAsia="Arial Unicode MS" w:hAnsi="Times New Roman" w:cs="Times New Roman"/>
                <w:bCs/>
                <w:color w:val="000000"/>
                <w:sz w:val="24"/>
                <w:szCs w:val="24"/>
                <w:lang w:val="uk-UA"/>
              </w:rPr>
              <w:t xml:space="preserve"> </w:t>
            </w:r>
            <w:r w:rsidR="00A77AC1" w:rsidRPr="00EF05BC">
              <w:rPr>
                <w:rFonts w:ascii="Times New Roman" w:eastAsia="Arial Unicode MS" w:hAnsi="Times New Roman" w:cs="Times New Roman"/>
                <w:bCs/>
                <w:color w:val="000000"/>
                <w:sz w:val="24"/>
                <w:szCs w:val="24"/>
                <w:lang w:val="uk-UA"/>
              </w:rPr>
              <w:t>kovtuns2008@ukr.net</w:t>
            </w:r>
            <w:hyperlink r:id="rId7" w:history="1"/>
          </w:p>
          <w:p w14:paraId="637B0C84" w14:textId="37A823CA" w:rsidR="009F6565" w:rsidRPr="00EF05BC" w:rsidRDefault="009F6565"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i/>
                <w:iCs/>
                <w:color w:val="000000"/>
                <w:sz w:val="24"/>
                <w:szCs w:val="24"/>
                <w:lang w:val="uk-UA"/>
              </w:rPr>
              <w:t>Кабінет:</w:t>
            </w:r>
            <w:r w:rsidR="00A77AC1" w:rsidRPr="00EF05BC">
              <w:rPr>
                <w:rFonts w:ascii="Times New Roman" w:eastAsia="Arial Unicode MS" w:hAnsi="Times New Roman" w:cs="Times New Roman"/>
                <w:bCs/>
                <w:color w:val="000000"/>
                <w:sz w:val="24"/>
                <w:szCs w:val="24"/>
                <w:lang w:val="uk-UA"/>
              </w:rPr>
              <w:t xml:space="preserve"> 43</w:t>
            </w:r>
          </w:p>
          <w:p w14:paraId="12FB48D2" w14:textId="0001E356" w:rsidR="00E93266" w:rsidRPr="00EF05BC" w:rsidRDefault="00E93266" w:rsidP="009F6565">
            <w:pPr>
              <w:jc w:val="both"/>
              <w:rPr>
                <w:rFonts w:ascii="Times New Roman" w:eastAsia="Arial Unicode MS" w:hAnsi="Times New Roman" w:cs="Times New Roman"/>
                <w:bCs/>
                <w:color w:val="000000"/>
                <w:sz w:val="24"/>
                <w:szCs w:val="24"/>
                <w:lang w:val="uk-UA"/>
              </w:rPr>
            </w:pPr>
          </w:p>
        </w:tc>
      </w:tr>
      <w:tr w:rsidR="00ED1414" w:rsidRPr="00EF05BC" w14:paraId="12CA9D57" w14:textId="77777777" w:rsidTr="0047451B">
        <w:tc>
          <w:tcPr>
            <w:tcW w:w="10201" w:type="dxa"/>
            <w:gridSpan w:val="2"/>
          </w:tcPr>
          <w:p w14:paraId="76616E1F" w14:textId="596559A9" w:rsidR="00ED1414" w:rsidRPr="00EF05BC" w:rsidRDefault="00ED1414" w:rsidP="00ED1414">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Анотація навчальної дисципліни</w:t>
            </w:r>
          </w:p>
        </w:tc>
      </w:tr>
      <w:tr w:rsidR="00ED1414" w:rsidRPr="00D75948" w14:paraId="6C25DD29" w14:textId="77777777" w:rsidTr="0047451B">
        <w:tc>
          <w:tcPr>
            <w:tcW w:w="2911" w:type="dxa"/>
          </w:tcPr>
          <w:p w14:paraId="554C3750" w14:textId="00CC9FCE" w:rsidR="00ED1414" w:rsidRPr="00EF05BC" w:rsidRDefault="00ED1414"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lastRenderedPageBreak/>
              <w:t>Мета дисципліни</w:t>
            </w:r>
          </w:p>
        </w:tc>
        <w:tc>
          <w:tcPr>
            <w:tcW w:w="7290" w:type="dxa"/>
          </w:tcPr>
          <w:p w14:paraId="67F2E41B" w14:textId="54119D5C" w:rsidR="00ED1414" w:rsidRPr="00EF05BC" w:rsidRDefault="00A77AC1" w:rsidP="009F6565">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формуванн</w:t>
            </w:r>
            <w:r w:rsidR="00D8767B">
              <w:rPr>
                <w:rFonts w:ascii="Times New Roman" w:eastAsia="Arial Unicode MS" w:hAnsi="Times New Roman" w:cs="Times New Roman"/>
                <w:bCs/>
                <w:color w:val="000000"/>
                <w:sz w:val="24"/>
                <w:szCs w:val="24"/>
                <w:lang w:val="uk-UA"/>
              </w:rPr>
              <w:t>я</w:t>
            </w:r>
            <w:r w:rsidRPr="00EF05BC">
              <w:rPr>
                <w:rFonts w:ascii="Times New Roman" w:eastAsia="Arial Unicode MS" w:hAnsi="Times New Roman" w:cs="Times New Roman"/>
                <w:bCs/>
                <w:color w:val="000000"/>
                <w:sz w:val="24"/>
                <w:szCs w:val="24"/>
                <w:lang w:val="uk-UA"/>
              </w:rPr>
              <w:t xml:space="preserve"> основ соціологічного мислення, яке б сприяло розумінню сучасних соціальних процесів, дій суб’єктів соціальних відносин, законів функціонування соціальних систем </w:t>
            </w:r>
            <w:r w:rsidR="00ED1414" w:rsidRPr="00EF05BC">
              <w:rPr>
                <w:rFonts w:ascii="Times New Roman" w:eastAsia="Arial Unicode MS" w:hAnsi="Times New Roman" w:cs="Times New Roman"/>
                <w:bCs/>
                <w:color w:val="000000"/>
                <w:sz w:val="24"/>
                <w:szCs w:val="24"/>
                <w:lang w:val="uk-UA"/>
              </w:rPr>
              <w:t>його самоосвітньої діяльності, вибудовувати і реалізовувати траєкторію саморозвитку протягом всього життя.</w:t>
            </w:r>
          </w:p>
        </w:tc>
      </w:tr>
      <w:tr w:rsidR="00ED1414" w:rsidRPr="00D75948" w14:paraId="51F8135A" w14:textId="77777777" w:rsidTr="0047451B">
        <w:tc>
          <w:tcPr>
            <w:tcW w:w="2911" w:type="dxa"/>
          </w:tcPr>
          <w:p w14:paraId="780A8BA6" w14:textId="1F98E4F7" w:rsidR="00ED1414" w:rsidRPr="00EF05BC" w:rsidRDefault="00ED1414"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EF05BC">
              <w:rPr>
                <w:rFonts w:ascii="Times New Roman" w:eastAsia="Arial Unicode MS" w:hAnsi="Times New Roman" w:cs="Times New Roman"/>
                <w:b/>
                <w:color w:val="000000"/>
                <w:sz w:val="24"/>
                <w:szCs w:val="24"/>
                <w:lang w:val="uk-UA"/>
              </w:rPr>
              <w:t>компетентностей</w:t>
            </w:r>
            <w:proofErr w:type="spellEnd"/>
          </w:p>
        </w:tc>
        <w:tc>
          <w:tcPr>
            <w:tcW w:w="7290" w:type="dxa"/>
          </w:tcPr>
          <w:p w14:paraId="1BB30502"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теоретично-методичні основи соціології, основні поняття, категорії, функції, закони соціології;</w:t>
            </w:r>
          </w:p>
          <w:p w14:paraId="3DD3D792"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основні етапи еволюції соціологічних знань та їх зв’язок із функціонуванням сучасних суспільств;</w:t>
            </w:r>
          </w:p>
          <w:p w14:paraId="0301DE93"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складові суспільства та їх функції;</w:t>
            </w:r>
          </w:p>
          <w:p w14:paraId="79C45B68"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 xml:space="preserve">закономірності процесу соціалізації, формування ідентичності особистості та </w:t>
            </w:r>
            <w:proofErr w:type="spellStart"/>
            <w:r w:rsidRPr="00EF05BC">
              <w:rPr>
                <w:rFonts w:ascii="Times New Roman" w:eastAsia="Arial Unicode MS" w:hAnsi="Times New Roman" w:cs="Times New Roman"/>
                <w:bCs/>
                <w:color w:val="000000"/>
                <w:sz w:val="24"/>
                <w:szCs w:val="24"/>
                <w:lang w:val="uk-UA"/>
              </w:rPr>
              <w:t>сіпльноти</w:t>
            </w:r>
            <w:proofErr w:type="spellEnd"/>
            <w:r w:rsidRPr="00EF05BC">
              <w:rPr>
                <w:rFonts w:ascii="Times New Roman" w:eastAsia="Arial Unicode MS" w:hAnsi="Times New Roman" w:cs="Times New Roman"/>
                <w:bCs/>
                <w:color w:val="000000"/>
                <w:sz w:val="24"/>
                <w:szCs w:val="24"/>
                <w:lang w:val="uk-UA"/>
              </w:rPr>
              <w:t>;</w:t>
            </w:r>
          </w:p>
          <w:p w14:paraId="7CF392DA"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поняття та види соціальної відповідальності;</w:t>
            </w:r>
          </w:p>
          <w:p w14:paraId="27559F85"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 xml:space="preserve">об’єкт, предмет, проблематику вивчення </w:t>
            </w:r>
            <w:proofErr w:type="spellStart"/>
            <w:r w:rsidRPr="00EF05BC">
              <w:rPr>
                <w:rFonts w:ascii="Times New Roman" w:eastAsia="Arial Unicode MS" w:hAnsi="Times New Roman" w:cs="Times New Roman"/>
                <w:bCs/>
                <w:color w:val="000000"/>
                <w:sz w:val="24"/>
                <w:szCs w:val="24"/>
                <w:lang w:val="uk-UA"/>
              </w:rPr>
              <w:t>спецільних</w:t>
            </w:r>
            <w:proofErr w:type="spellEnd"/>
            <w:r w:rsidRPr="00EF05BC">
              <w:rPr>
                <w:rFonts w:ascii="Times New Roman" w:eastAsia="Arial Unicode MS" w:hAnsi="Times New Roman" w:cs="Times New Roman"/>
                <w:bCs/>
                <w:color w:val="000000"/>
                <w:sz w:val="24"/>
                <w:szCs w:val="24"/>
                <w:lang w:val="uk-UA"/>
              </w:rPr>
              <w:t xml:space="preserve"> та галузевих соціологічних теорій;</w:t>
            </w:r>
          </w:p>
          <w:p w14:paraId="1AD58191"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якісні та кількісні стратегії соціологічних досліджень;</w:t>
            </w:r>
          </w:p>
          <w:p w14:paraId="0BD85FC3" w14:textId="77777777" w:rsidR="00A77AC1"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процедуру розробки програми соціологічного дослідження;</w:t>
            </w:r>
          </w:p>
          <w:p w14:paraId="479C4B0D" w14:textId="06DE6547" w:rsidR="00E93266" w:rsidRPr="00EF05BC" w:rsidRDefault="00A77AC1" w:rsidP="00A77AC1">
            <w:pPr>
              <w:pStyle w:val="a5"/>
              <w:tabs>
                <w:tab w:val="left" w:pos="203"/>
              </w:tabs>
              <w:ind w:left="61"/>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основні методи та інструменти збору та аналізу соціологічної інформації.</w:t>
            </w:r>
          </w:p>
        </w:tc>
      </w:tr>
      <w:tr w:rsidR="00ED1414" w:rsidRPr="00EF05BC" w14:paraId="61617D34" w14:textId="77777777" w:rsidTr="0047451B">
        <w:tc>
          <w:tcPr>
            <w:tcW w:w="2911" w:type="dxa"/>
          </w:tcPr>
          <w:p w14:paraId="446B2653" w14:textId="34C00A50" w:rsidR="00ED1414" w:rsidRPr="00EF05BC" w:rsidRDefault="00ED1414" w:rsidP="009F6565">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Очікувані результати навчання</w:t>
            </w:r>
          </w:p>
        </w:tc>
        <w:tc>
          <w:tcPr>
            <w:tcW w:w="7290" w:type="dxa"/>
          </w:tcPr>
          <w:p w14:paraId="105CE4EF" w14:textId="77777777" w:rsidR="00A77AC1" w:rsidRPr="00EF05BC"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 xml:space="preserve">застосовувати набуті теоретичні знання на практиці; </w:t>
            </w:r>
          </w:p>
          <w:p w14:paraId="56C76B08" w14:textId="77777777" w:rsidR="00A77AC1" w:rsidRPr="00EF05BC"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 xml:space="preserve">розглядати суспільство та різні суспільні явища крізь призму соціологічної уяви; </w:t>
            </w:r>
          </w:p>
          <w:p w14:paraId="3B61F350" w14:textId="77777777" w:rsidR="00A77AC1" w:rsidRPr="00EF05BC"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розробляти програму соціологічного дослідження, інструментарій;</w:t>
            </w:r>
          </w:p>
          <w:p w14:paraId="37C022FF" w14:textId="77777777" w:rsidR="00A77AC1" w:rsidRPr="00EF05BC"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обчислювати вибіркову сукупність;</w:t>
            </w:r>
          </w:p>
          <w:p w14:paraId="5DAA17D7" w14:textId="610B6FCB" w:rsidR="00E93266" w:rsidRPr="00EF05BC" w:rsidRDefault="00A77AC1" w:rsidP="00A77AC1">
            <w:pPr>
              <w:pStyle w:val="a5"/>
              <w:tabs>
                <w:tab w:val="left" w:pos="131"/>
              </w:tabs>
              <w:ind w:left="0"/>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w:t>
            </w:r>
            <w:r w:rsidRPr="00EF05BC">
              <w:rPr>
                <w:rFonts w:ascii="Times New Roman" w:eastAsia="Arial Unicode MS" w:hAnsi="Times New Roman" w:cs="Times New Roman"/>
                <w:bCs/>
                <w:color w:val="000000"/>
                <w:sz w:val="24"/>
                <w:szCs w:val="24"/>
                <w:lang w:val="uk-UA"/>
              </w:rPr>
              <w:tab/>
              <w:t>презентувати результати досліджень</w:t>
            </w:r>
          </w:p>
        </w:tc>
      </w:tr>
      <w:tr w:rsidR="00ED1414" w:rsidRPr="00D75948" w14:paraId="1A0ACBE9" w14:textId="77777777" w:rsidTr="0047451B">
        <w:tc>
          <w:tcPr>
            <w:tcW w:w="10201" w:type="dxa"/>
            <w:gridSpan w:val="2"/>
          </w:tcPr>
          <w:p w14:paraId="0B5B5041" w14:textId="3CFC4D4F" w:rsidR="00E93266" w:rsidRPr="00EF05BC" w:rsidRDefault="00E93266" w:rsidP="00E93266">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Перелік тем навчальної дисципліни</w:t>
            </w:r>
          </w:p>
          <w:p w14:paraId="4D34D037" w14:textId="77777777" w:rsidR="00E93266" w:rsidRPr="00EF05BC" w:rsidRDefault="00E93266" w:rsidP="00ED1414">
            <w:pPr>
              <w:jc w:val="both"/>
              <w:rPr>
                <w:rFonts w:ascii="Times New Roman" w:eastAsia="Arial Unicode MS" w:hAnsi="Times New Roman" w:cs="Times New Roman"/>
                <w:b/>
                <w:color w:val="000000"/>
                <w:sz w:val="24"/>
                <w:szCs w:val="24"/>
                <w:lang w:val="uk-UA"/>
              </w:rPr>
            </w:pPr>
          </w:p>
          <w:p w14:paraId="7D0E39FB" w14:textId="77777777" w:rsidR="0047451B" w:rsidRPr="00EF05BC" w:rsidRDefault="0047451B" w:rsidP="00ED1414">
            <w:pPr>
              <w:jc w:val="both"/>
              <w:rPr>
                <w:rFonts w:ascii="Times New Roman" w:eastAsia="Arial Unicode MS" w:hAnsi="Times New Roman" w:cs="Times New Roman"/>
                <w:b/>
                <w:bCs/>
                <w:color w:val="000000"/>
                <w:sz w:val="24"/>
                <w:szCs w:val="24"/>
                <w:lang w:val="uk-UA"/>
              </w:rPr>
            </w:pPr>
            <w:r w:rsidRPr="00EF05BC">
              <w:rPr>
                <w:rFonts w:ascii="Times New Roman" w:eastAsia="Arial Unicode MS" w:hAnsi="Times New Roman" w:cs="Times New Roman"/>
                <w:b/>
                <w:color w:val="000000"/>
                <w:sz w:val="24"/>
                <w:szCs w:val="24"/>
                <w:lang w:val="uk-UA"/>
              </w:rPr>
              <w:t>Змістовий модуль 1. Соціологія як наука</w:t>
            </w:r>
            <w:r w:rsidRPr="00EF05BC">
              <w:rPr>
                <w:rFonts w:ascii="Times New Roman" w:eastAsia="Arial Unicode MS" w:hAnsi="Times New Roman" w:cs="Times New Roman"/>
                <w:b/>
                <w:bCs/>
                <w:color w:val="000000"/>
                <w:sz w:val="24"/>
                <w:szCs w:val="24"/>
                <w:lang w:val="uk-UA"/>
              </w:rPr>
              <w:t xml:space="preserve"> </w:t>
            </w:r>
          </w:p>
          <w:p w14:paraId="06296342" w14:textId="77777777" w:rsidR="0047451B" w:rsidRPr="00EF05BC" w:rsidRDefault="0047451B"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 Що таке соціологія?</w:t>
            </w:r>
          </w:p>
          <w:p w14:paraId="61E534C1" w14:textId="77777777" w:rsidR="0047451B" w:rsidRPr="00EF05BC" w:rsidRDefault="0047451B"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Тема 2. Історія соціології. </w:t>
            </w:r>
            <w:proofErr w:type="spellStart"/>
            <w:r w:rsidRPr="00EF05BC">
              <w:rPr>
                <w:rFonts w:ascii="Times New Roman" w:eastAsia="Arial Unicode MS" w:hAnsi="Times New Roman" w:cs="Times New Roman"/>
                <w:bCs/>
                <w:color w:val="000000"/>
                <w:sz w:val="24"/>
                <w:szCs w:val="24"/>
                <w:lang w:val="uk-UA"/>
              </w:rPr>
              <w:t>Протосоціологія</w:t>
            </w:r>
            <w:proofErr w:type="spellEnd"/>
            <w:r w:rsidRPr="00EF05BC">
              <w:rPr>
                <w:rFonts w:ascii="Times New Roman" w:eastAsia="Arial Unicode MS" w:hAnsi="Times New Roman" w:cs="Times New Roman"/>
                <w:bCs/>
                <w:color w:val="000000"/>
                <w:sz w:val="24"/>
                <w:szCs w:val="24"/>
                <w:lang w:val="uk-UA"/>
              </w:rPr>
              <w:t>: знання древніх досі сучасні. Середньовіччя: світло знань в «темних віках»</w:t>
            </w:r>
          </w:p>
          <w:p w14:paraId="716D3956" w14:textId="11B15AEF"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3. Історія соціології. Епоха Відродження та Нового часу: контури сучасності</w:t>
            </w:r>
          </w:p>
          <w:p w14:paraId="12102465" w14:textId="77777777" w:rsidR="0047451B" w:rsidRPr="00EF05BC" w:rsidRDefault="0047451B"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Тема 4. Історія соціології. Виникнення соціології як окремої науки. Класична соціологія: титани, на яких ми стоїмо </w:t>
            </w:r>
          </w:p>
          <w:p w14:paraId="0AA9432E" w14:textId="4A9244B4" w:rsidR="00ED1414" w:rsidRPr="00EF05BC" w:rsidRDefault="0047451B"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5. Історія соціології. Сучасна соціологія (ХХ – ХХІ ст.)</w:t>
            </w:r>
          </w:p>
          <w:p w14:paraId="00EF5A9A" w14:textId="074D63FD" w:rsidR="0047451B" w:rsidRPr="00EF05BC" w:rsidRDefault="0047451B"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6. Історія української соціології</w:t>
            </w:r>
          </w:p>
          <w:p w14:paraId="65DA3CB8" w14:textId="77777777" w:rsidR="0047451B" w:rsidRPr="00EF05BC" w:rsidRDefault="0047451B" w:rsidP="00ED1414">
            <w:pPr>
              <w:jc w:val="both"/>
              <w:rPr>
                <w:rFonts w:ascii="Times New Roman" w:eastAsia="Arial Unicode MS" w:hAnsi="Times New Roman" w:cs="Times New Roman"/>
                <w:bCs/>
                <w:color w:val="000000"/>
                <w:sz w:val="24"/>
                <w:szCs w:val="24"/>
                <w:lang w:val="uk-UA"/>
              </w:rPr>
            </w:pPr>
          </w:p>
          <w:p w14:paraId="35D37117" w14:textId="77777777" w:rsidR="0047451B" w:rsidRPr="00EF05BC" w:rsidRDefault="0047451B" w:rsidP="0047451B">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Змістовий модуль 2. Людина і суспільство</w:t>
            </w:r>
          </w:p>
          <w:p w14:paraId="5A31BFEB"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Тема 7. Людина у суспільстві і суспільство у людині </w:t>
            </w:r>
          </w:p>
          <w:p w14:paraId="3D336A0B"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8. Соціальна структура суспільства</w:t>
            </w:r>
          </w:p>
          <w:p w14:paraId="7ADDD153"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9. Відмінні і нерівні: соціальна стратифікація та соціальні нерівності</w:t>
            </w:r>
          </w:p>
          <w:p w14:paraId="0E214E62"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10. Динаміка суспільства: постійні тільки зміни. Протидія травматичним змінам внаслідок збройної агресії РФ</w:t>
            </w:r>
          </w:p>
          <w:p w14:paraId="310536CC" w14:textId="3013FFFC" w:rsidR="00AD5FEC" w:rsidRPr="00EF05BC" w:rsidRDefault="00AD5FEC" w:rsidP="00ED1414">
            <w:pPr>
              <w:jc w:val="both"/>
              <w:rPr>
                <w:rFonts w:ascii="Times New Roman" w:eastAsia="Arial Unicode MS" w:hAnsi="Times New Roman" w:cs="Times New Roman"/>
                <w:bCs/>
                <w:color w:val="000000"/>
                <w:sz w:val="24"/>
                <w:szCs w:val="24"/>
                <w:lang w:val="uk-UA"/>
              </w:rPr>
            </w:pPr>
          </w:p>
          <w:p w14:paraId="15ED61F4" w14:textId="77777777" w:rsidR="0047451B" w:rsidRPr="00EF05BC" w:rsidRDefault="0047451B" w:rsidP="0047451B">
            <w:pPr>
              <w:jc w:val="both"/>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Змістовий модуль 3. Спеціальні та галузеві соціології: соціологія потрібна всім</w:t>
            </w:r>
          </w:p>
          <w:p w14:paraId="0A28CC1A" w14:textId="535A17EA" w:rsidR="00ED1414" w:rsidRPr="00EF05BC" w:rsidRDefault="00ED1414" w:rsidP="00ED1414">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Тема 11. </w:t>
            </w:r>
            <w:r w:rsidR="0047451B" w:rsidRPr="00EF05BC">
              <w:rPr>
                <w:rFonts w:ascii="Times New Roman" w:eastAsia="Arial Unicode MS" w:hAnsi="Times New Roman" w:cs="Times New Roman"/>
                <w:bCs/>
                <w:color w:val="000000"/>
                <w:sz w:val="24"/>
                <w:szCs w:val="24"/>
                <w:lang w:val="uk-UA"/>
              </w:rPr>
              <w:t>Соціологія здоров’я</w:t>
            </w:r>
          </w:p>
          <w:p w14:paraId="66D3F99A"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12. Соціологія міста. Соціологія екології</w:t>
            </w:r>
          </w:p>
          <w:p w14:paraId="42010DE4"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13. Соціологія права. Соціологія політики.</w:t>
            </w:r>
          </w:p>
          <w:p w14:paraId="5B41D68F"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14. Соціологія культури</w:t>
            </w:r>
          </w:p>
          <w:p w14:paraId="5C1F180F" w14:textId="77777777" w:rsidR="0047451B" w:rsidRPr="00EF05BC" w:rsidRDefault="0047451B" w:rsidP="0047451B">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Тема 15. Соціологічні дослідження: що, як, навіщо?</w:t>
            </w:r>
          </w:p>
          <w:p w14:paraId="677BF8F5" w14:textId="54E957A6" w:rsidR="00E93266" w:rsidRPr="00EF05BC" w:rsidRDefault="00E93266" w:rsidP="00ED1414">
            <w:pPr>
              <w:jc w:val="both"/>
              <w:rPr>
                <w:rFonts w:ascii="Times New Roman" w:eastAsia="Arial Unicode MS" w:hAnsi="Times New Roman" w:cs="Times New Roman"/>
                <w:bCs/>
                <w:color w:val="000000"/>
                <w:sz w:val="24"/>
                <w:szCs w:val="24"/>
                <w:lang w:val="uk-UA"/>
              </w:rPr>
            </w:pPr>
          </w:p>
        </w:tc>
      </w:tr>
      <w:tr w:rsidR="00AD5FEC" w:rsidRPr="00EF05BC" w14:paraId="00B71C68" w14:textId="77777777" w:rsidTr="0047451B">
        <w:tc>
          <w:tcPr>
            <w:tcW w:w="10201" w:type="dxa"/>
            <w:gridSpan w:val="2"/>
          </w:tcPr>
          <w:p w14:paraId="2D5F4D2E" w14:textId="3DC58A25" w:rsidR="00AD5FEC" w:rsidRPr="00EF05BC" w:rsidRDefault="00AD5FEC" w:rsidP="00AD5FE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Рекомендовані джерела:</w:t>
            </w:r>
          </w:p>
          <w:p w14:paraId="2019249C" w14:textId="77777777" w:rsidR="00AD5FEC" w:rsidRPr="00EF05BC" w:rsidRDefault="00AD5FEC" w:rsidP="00AD5FEC">
            <w:pPr>
              <w:shd w:val="clear" w:color="auto" w:fill="FFFFFF"/>
              <w:tabs>
                <w:tab w:val="left" w:pos="318"/>
              </w:tabs>
              <w:jc w:val="center"/>
              <w:rPr>
                <w:rFonts w:ascii="Times New Roman" w:eastAsia="Arial Unicode MS" w:hAnsi="Times New Roman" w:cs="Times New Roman"/>
                <w:b/>
                <w:bCs/>
                <w:sz w:val="24"/>
                <w:szCs w:val="24"/>
                <w:lang w:val="uk-UA"/>
              </w:rPr>
            </w:pPr>
            <w:r w:rsidRPr="00EF05BC">
              <w:rPr>
                <w:rFonts w:ascii="Times New Roman" w:eastAsia="Arial Unicode MS" w:hAnsi="Times New Roman" w:cs="Times New Roman"/>
                <w:b/>
                <w:bCs/>
                <w:sz w:val="24"/>
                <w:szCs w:val="24"/>
                <w:lang w:val="uk-UA"/>
              </w:rPr>
              <w:lastRenderedPageBreak/>
              <w:t>Основна:</w:t>
            </w:r>
          </w:p>
          <w:p w14:paraId="2CC2C168"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EF05BC">
              <w:rPr>
                <w:rFonts w:ascii="Times New Roman" w:eastAsia="Arial Unicode MS" w:hAnsi="Times New Roman" w:cs="Times New Roman"/>
                <w:sz w:val="24"/>
                <w:szCs w:val="24"/>
                <w:lang w:val="uk-UA"/>
              </w:rPr>
              <w:t xml:space="preserve">Історія соціології: навчальний посібник / За ред. І.П. </w:t>
            </w:r>
            <w:proofErr w:type="spellStart"/>
            <w:r w:rsidRPr="00EF05BC">
              <w:rPr>
                <w:rFonts w:ascii="Times New Roman" w:eastAsia="Arial Unicode MS" w:hAnsi="Times New Roman" w:cs="Times New Roman"/>
                <w:sz w:val="24"/>
                <w:szCs w:val="24"/>
                <w:lang w:val="uk-UA"/>
              </w:rPr>
              <w:t>Рущенка</w:t>
            </w:r>
            <w:proofErr w:type="spellEnd"/>
            <w:r w:rsidRPr="00EF05BC">
              <w:rPr>
                <w:rFonts w:ascii="Times New Roman" w:eastAsia="Arial Unicode MS" w:hAnsi="Times New Roman" w:cs="Times New Roman"/>
                <w:sz w:val="24"/>
                <w:szCs w:val="24"/>
                <w:lang w:val="uk-UA"/>
              </w:rPr>
              <w:t>. Харків: ТОВ «Планета-</w:t>
            </w:r>
            <w:proofErr w:type="spellStart"/>
            <w:r w:rsidRPr="00EF05BC">
              <w:rPr>
                <w:rFonts w:ascii="Times New Roman" w:eastAsia="Arial Unicode MS" w:hAnsi="Times New Roman" w:cs="Times New Roman"/>
                <w:sz w:val="24"/>
                <w:szCs w:val="24"/>
                <w:lang w:val="uk-UA"/>
              </w:rPr>
              <w:t>Прінт</w:t>
            </w:r>
            <w:proofErr w:type="spellEnd"/>
            <w:r w:rsidRPr="00EF05BC">
              <w:rPr>
                <w:rFonts w:ascii="Times New Roman" w:eastAsia="Arial Unicode MS" w:hAnsi="Times New Roman" w:cs="Times New Roman"/>
                <w:sz w:val="24"/>
                <w:szCs w:val="24"/>
                <w:lang w:val="uk-UA"/>
              </w:rPr>
              <w:t>», 2017. 442 С.</w:t>
            </w:r>
          </w:p>
          <w:p w14:paraId="46827BE9"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EF05BC">
              <w:rPr>
                <w:rFonts w:ascii="Times New Roman" w:eastAsia="Arial Unicode MS" w:hAnsi="Times New Roman" w:cs="Times New Roman"/>
                <w:sz w:val="24"/>
                <w:szCs w:val="24"/>
                <w:lang w:val="uk-UA"/>
              </w:rPr>
              <w:t xml:space="preserve">Історія української соціології. XIX-XXI: навчальний посібник / за редакцією В. П. Степаненка і К. В. </w:t>
            </w:r>
            <w:proofErr w:type="spellStart"/>
            <w:r w:rsidRPr="00EF05BC">
              <w:rPr>
                <w:rFonts w:ascii="Times New Roman" w:eastAsia="Arial Unicode MS" w:hAnsi="Times New Roman" w:cs="Times New Roman"/>
                <w:sz w:val="24"/>
                <w:szCs w:val="24"/>
                <w:lang w:val="uk-UA"/>
              </w:rPr>
              <w:t>Батаєвої</w:t>
            </w:r>
            <w:proofErr w:type="spellEnd"/>
            <w:r w:rsidRPr="00EF05BC">
              <w:rPr>
                <w:rFonts w:ascii="Times New Roman" w:eastAsia="Arial Unicode MS" w:hAnsi="Times New Roman" w:cs="Times New Roman"/>
                <w:sz w:val="24"/>
                <w:szCs w:val="24"/>
                <w:lang w:val="uk-UA"/>
              </w:rPr>
              <w:t>. Київ: Інститут соціології НАН України, 2023. 566 С.</w:t>
            </w:r>
          </w:p>
          <w:p w14:paraId="16D87E47"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EF05BC">
              <w:rPr>
                <w:rFonts w:ascii="Times New Roman" w:eastAsia="Arial Unicode MS" w:hAnsi="Times New Roman" w:cs="Times New Roman"/>
                <w:sz w:val="24"/>
                <w:szCs w:val="24"/>
                <w:lang w:val="uk-UA"/>
              </w:rPr>
              <w:t>Ковтун О., Баранова С. Соціологія здоров’я: навчальний посібник. Київ: Університет «Україна», 2020. 156 С.</w:t>
            </w:r>
          </w:p>
          <w:p w14:paraId="0A711B19"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proofErr w:type="spellStart"/>
            <w:r w:rsidRPr="00EF05BC">
              <w:rPr>
                <w:rFonts w:ascii="Times New Roman" w:eastAsia="Arial Unicode MS" w:hAnsi="Times New Roman" w:cs="Times New Roman"/>
                <w:sz w:val="24"/>
                <w:szCs w:val="24"/>
                <w:lang w:val="uk-UA"/>
              </w:rPr>
              <w:t>Сапелкіна</w:t>
            </w:r>
            <w:proofErr w:type="spellEnd"/>
            <w:r w:rsidRPr="00EF05BC">
              <w:rPr>
                <w:rFonts w:ascii="Times New Roman" w:eastAsia="Arial Unicode MS" w:hAnsi="Times New Roman" w:cs="Times New Roman"/>
                <w:sz w:val="24"/>
                <w:szCs w:val="24"/>
                <w:lang w:val="uk-UA"/>
              </w:rPr>
              <w:t xml:space="preserve"> О. В. </w:t>
            </w:r>
            <w:proofErr w:type="spellStart"/>
            <w:r w:rsidRPr="00EF05BC">
              <w:rPr>
                <w:rFonts w:ascii="Times New Roman" w:eastAsia="Arial Unicode MS" w:hAnsi="Times New Roman" w:cs="Times New Roman"/>
                <w:sz w:val="24"/>
                <w:szCs w:val="24"/>
                <w:lang w:val="uk-UA"/>
              </w:rPr>
              <w:t>Чепурко</w:t>
            </w:r>
            <w:proofErr w:type="spellEnd"/>
            <w:r w:rsidRPr="00EF05BC">
              <w:rPr>
                <w:rFonts w:ascii="Times New Roman" w:eastAsia="Arial Unicode MS" w:hAnsi="Times New Roman" w:cs="Times New Roman"/>
                <w:sz w:val="24"/>
                <w:szCs w:val="24"/>
                <w:lang w:val="uk-UA"/>
              </w:rPr>
              <w:t xml:space="preserve"> Г. І. Емпірична соціологія: курс лекцій. Львів:  Простір-М, 2018. 268 с.</w:t>
            </w:r>
          </w:p>
          <w:p w14:paraId="3029557D"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r w:rsidRPr="00EF05BC">
              <w:rPr>
                <w:rFonts w:ascii="Times New Roman" w:eastAsia="Arial Unicode MS" w:hAnsi="Times New Roman" w:cs="Times New Roman"/>
                <w:sz w:val="24"/>
                <w:szCs w:val="24"/>
                <w:lang w:val="uk-UA"/>
              </w:rPr>
              <w:t xml:space="preserve">Соціологія міста: навчальний посібник / за </w:t>
            </w:r>
            <w:proofErr w:type="spellStart"/>
            <w:r w:rsidRPr="00EF05BC">
              <w:rPr>
                <w:rFonts w:ascii="Times New Roman" w:eastAsia="Arial Unicode MS" w:hAnsi="Times New Roman" w:cs="Times New Roman"/>
                <w:sz w:val="24"/>
                <w:szCs w:val="24"/>
                <w:lang w:val="uk-UA"/>
              </w:rPr>
              <w:t>заг</w:t>
            </w:r>
            <w:proofErr w:type="spellEnd"/>
            <w:r w:rsidRPr="00EF05BC">
              <w:rPr>
                <w:rFonts w:ascii="Times New Roman" w:eastAsia="Arial Unicode MS" w:hAnsi="Times New Roman" w:cs="Times New Roman"/>
                <w:sz w:val="24"/>
                <w:szCs w:val="24"/>
                <w:lang w:val="uk-UA"/>
              </w:rPr>
              <w:t xml:space="preserve">. ред. О. К. </w:t>
            </w:r>
            <w:proofErr w:type="spellStart"/>
            <w:r w:rsidRPr="00EF05BC">
              <w:rPr>
                <w:rFonts w:ascii="Times New Roman" w:eastAsia="Arial Unicode MS" w:hAnsi="Times New Roman" w:cs="Times New Roman"/>
                <w:sz w:val="24"/>
                <w:szCs w:val="24"/>
                <w:lang w:val="uk-UA"/>
              </w:rPr>
              <w:t>Міхеєвої</w:t>
            </w:r>
            <w:proofErr w:type="spellEnd"/>
            <w:r w:rsidRPr="00EF05BC">
              <w:rPr>
                <w:rFonts w:ascii="Times New Roman" w:eastAsia="Arial Unicode MS" w:hAnsi="Times New Roman" w:cs="Times New Roman"/>
                <w:sz w:val="24"/>
                <w:szCs w:val="24"/>
                <w:lang w:val="uk-UA"/>
              </w:rPr>
              <w:t>. Донецьк: вид-во «</w:t>
            </w:r>
            <w:proofErr w:type="spellStart"/>
            <w:r w:rsidRPr="00EF05BC">
              <w:rPr>
                <w:rFonts w:ascii="Times New Roman" w:eastAsia="Arial Unicode MS" w:hAnsi="Times New Roman" w:cs="Times New Roman"/>
                <w:sz w:val="24"/>
                <w:szCs w:val="24"/>
                <w:lang w:val="uk-UA"/>
              </w:rPr>
              <w:t>Ноулідж</w:t>
            </w:r>
            <w:proofErr w:type="spellEnd"/>
            <w:r w:rsidRPr="00EF05BC">
              <w:rPr>
                <w:rFonts w:ascii="Times New Roman" w:eastAsia="Arial Unicode MS" w:hAnsi="Times New Roman" w:cs="Times New Roman"/>
                <w:sz w:val="24"/>
                <w:szCs w:val="24"/>
                <w:lang w:val="uk-UA"/>
              </w:rPr>
              <w:t>», 2010. 464 С.</w:t>
            </w:r>
          </w:p>
          <w:p w14:paraId="3CC17A39"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proofErr w:type="spellStart"/>
            <w:r w:rsidRPr="00EF05BC">
              <w:rPr>
                <w:rFonts w:ascii="Times New Roman" w:eastAsia="Arial Unicode MS" w:hAnsi="Times New Roman" w:cs="Times New Roman"/>
                <w:sz w:val="24"/>
                <w:szCs w:val="24"/>
                <w:lang w:val="uk-UA"/>
              </w:rPr>
              <w:t>Фромм</w:t>
            </w:r>
            <w:proofErr w:type="spellEnd"/>
            <w:r w:rsidRPr="00EF05BC">
              <w:rPr>
                <w:rFonts w:ascii="Times New Roman" w:eastAsia="Arial Unicode MS" w:hAnsi="Times New Roman" w:cs="Times New Roman"/>
                <w:sz w:val="24"/>
                <w:szCs w:val="24"/>
                <w:lang w:val="uk-UA"/>
              </w:rPr>
              <w:t xml:space="preserve"> Е. Втеча від свободи. Харків: Книжковий Клуб «Клуб Сімейного Дозвілля», 2019. </w:t>
            </w:r>
          </w:p>
          <w:p w14:paraId="657AA011" w14:textId="77777777" w:rsidR="0047451B" w:rsidRPr="00EF05BC" w:rsidRDefault="0047451B" w:rsidP="0047451B">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uk-UA"/>
              </w:rPr>
            </w:pPr>
            <w:proofErr w:type="spellStart"/>
            <w:r w:rsidRPr="00EF05BC">
              <w:rPr>
                <w:rFonts w:ascii="Times New Roman" w:eastAsia="Arial Unicode MS" w:hAnsi="Times New Roman" w:cs="Times New Roman"/>
                <w:sz w:val="24"/>
                <w:szCs w:val="24"/>
                <w:lang w:val="uk-UA"/>
              </w:rPr>
              <w:t>Штомпка</w:t>
            </w:r>
            <w:proofErr w:type="spellEnd"/>
            <w:r w:rsidRPr="00EF05BC">
              <w:rPr>
                <w:rFonts w:ascii="Times New Roman" w:eastAsia="Arial Unicode MS" w:hAnsi="Times New Roman" w:cs="Times New Roman"/>
                <w:sz w:val="24"/>
                <w:szCs w:val="24"/>
                <w:lang w:val="uk-UA"/>
              </w:rPr>
              <w:t xml:space="preserve"> П. Соціологія. Аналіз суспільства. Львів: Колір ПРО, 2020. 800 С.</w:t>
            </w:r>
          </w:p>
          <w:p w14:paraId="7B766DB0" w14:textId="05B1D348" w:rsidR="00AD5FEC" w:rsidRPr="00EF05BC" w:rsidRDefault="00AD5FEC" w:rsidP="00AD5FEC">
            <w:pPr>
              <w:tabs>
                <w:tab w:val="left" w:pos="318"/>
                <w:tab w:val="left" w:pos="851"/>
              </w:tabs>
              <w:jc w:val="center"/>
              <w:rPr>
                <w:rFonts w:ascii="Times New Roman" w:eastAsia="Times New Roman" w:hAnsi="Times New Roman" w:cs="Times New Roman"/>
                <w:b/>
                <w:sz w:val="24"/>
                <w:szCs w:val="24"/>
                <w:lang w:val="uk-UA" w:eastAsia="ru-RU"/>
              </w:rPr>
            </w:pPr>
            <w:r w:rsidRPr="00EF05BC">
              <w:rPr>
                <w:rFonts w:ascii="Times New Roman" w:eastAsia="Times New Roman" w:hAnsi="Times New Roman" w:cs="Times New Roman"/>
                <w:b/>
                <w:sz w:val="24"/>
                <w:szCs w:val="24"/>
                <w:lang w:val="uk-UA" w:eastAsia="ru-RU"/>
              </w:rPr>
              <w:t>Допоміжна:</w:t>
            </w:r>
          </w:p>
          <w:p w14:paraId="685FC3B4" w14:textId="6789B732" w:rsidR="0047451B" w:rsidRPr="00EF05BC" w:rsidRDefault="0047451B" w:rsidP="0047451B">
            <w:pPr>
              <w:tabs>
                <w:tab w:val="left" w:pos="318"/>
                <w:tab w:val="left" w:pos="851"/>
              </w:tabs>
              <w:ind w:left="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 xml:space="preserve">1. Бек У. Влада і </w:t>
            </w:r>
            <w:proofErr w:type="spellStart"/>
            <w:r w:rsidRPr="00EF05BC">
              <w:rPr>
                <w:rFonts w:ascii="Times New Roman" w:eastAsia="Times New Roman" w:hAnsi="Times New Roman" w:cs="Times New Roman"/>
                <w:bCs/>
                <w:sz w:val="24"/>
                <w:szCs w:val="24"/>
                <w:lang w:val="uk-UA" w:eastAsia="ru-RU"/>
              </w:rPr>
              <w:t>контрвлада</w:t>
            </w:r>
            <w:proofErr w:type="spellEnd"/>
            <w:r w:rsidRPr="00EF05BC">
              <w:rPr>
                <w:rFonts w:ascii="Times New Roman" w:eastAsia="Times New Roman" w:hAnsi="Times New Roman" w:cs="Times New Roman"/>
                <w:bCs/>
                <w:sz w:val="24"/>
                <w:szCs w:val="24"/>
                <w:lang w:val="uk-UA" w:eastAsia="ru-RU"/>
              </w:rPr>
              <w:t xml:space="preserve"> у добу глобалізації. Київ: Ніка-Центр, 2015. 404 С.</w:t>
            </w:r>
          </w:p>
          <w:p w14:paraId="3CE3D0AB"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EF05BC">
              <w:rPr>
                <w:rFonts w:ascii="Times New Roman" w:eastAsia="Times New Roman" w:hAnsi="Times New Roman" w:cs="Times New Roman"/>
                <w:bCs/>
                <w:sz w:val="24"/>
                <w:szCs w:val="24"/>
                <w:lang w:val="uk-UA" w:eastAsia="ru-RU"/>
              </w:rPr>
              <w:t>Дарендорф</w:t>
            </w:r>
            <w:proofErr w:type="spellEnd"/>
            <w:r w:rsidRPr="00EF05BC">
              <w:rPr>
                <w:rFonts w:ascii="Times New Roman" w:eastAsia="Times New Roman" w:hAnsi="Times New Roman" w:cs="Times New Roman"/>
                <w:bCs/>
                <w:sz w:val="24"/>
                <w:szCs w:val="24"/>
                <w:lang w:val="uk-UA" w:eastAsia="ru-RU"/>
              </w:rPr>
              <w:t xml:space="preserve"> Р. У пошуках нового устрою. Київ: Києво-Могилянська академія, 2006. 109 С. </w:t>
            </w:r>
          </w:p>
          <w:p w14:paraId="0AC908C4"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Лукашевич М.П. Соціологія сім'ї: підручник. Київ: Знання, 2013. 223 с.</w:t>
            </w:r>
          </w:p>
          <w:p w14:paraId="5D61F61B"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 xml:space="preserve">Лукашевич М., </w:t>
            </w:r>
            <w:proofErr w:type="spellStart"/>
            <w:r w:rsidRPr="00EF05BC">
              <w:rPr>
                <w:rFonts w:ascii="Times New Roman" w:eastAsia="Times New Roman" w:hAnsi="Times New Roman" w:cs="Times New Roman"/>
                <w:bCs/>
                <w:sz w:val="24"/>
                <w:szCs w:val="24"/>
                <w:lang w:val="uk-UA" w:eastAsia="ru-RU"/>
              </w:rPr>
              <w:t>Тулекнов</w:t>
            </w:r>
            <w:proofErr w:type="spellEnd"/>
            <w:r w:rsidRPr="00EF05BC">
              <w:rPr>
                <w:rFonts w:ascii="Times New Roman" w:eastAsia="Times New Roman" w:hAnsi="Times New Roman" w:cs="Times New Roman"/>
                <w:bCs/>
                <w:sz w:val="24"/>
                <w:szCs w:val="24"/>
                <w:lang w:val="uk-UA" w:eastAsia="ru-RU"/>
              </w:rPr>
              <w:t xml:space="preserve"> М. </w:t>
            </w:r>
            <w:proofErr w:type="spellStart"/>
            <w:r w:rsidRPr="00EF05BC">
              <w:rPr>
                <w:rFonts w:ascii="Times New Roman" w:eastAsia="Times New Roman" w:hAnsi="Times New Roman" w:cs="Times New Roman"/>
                <w:bCs/>
                <w:sz w:val="24"/>
                <w:szCs w:val="24"/>
                <w:lang w:val="uk-UA" w:eastAsia="ru-RU"/>
              </w:rPr>
              <w:t>Соцілогія</w:t>
            </w:r>
            <w:proofErr w:type="spellEnd"/>
            <w:r w:rsidRPr="00EF05BC">
              <w:rPr>
                <w:rFonts w:ascii="Times New Roman" w:eastAsia="Times New Roman" w:hAnsi="Times New Roman" w:cs="Times New Roman"/>
                <w:bCs/>
                <w:sz w:val="24"/>
                <w:szCs w:val="24"/>
                <w:lang w:val="uk-UA" w:eastAsia="ru-RU"/>
              </w:rPr>
              <w:t>: загальний курс. Київ: Каравела. 2004. 456 с.</w:t>
            </w:r>
          </w:p>
          <w:p w14:paraId="122B5EC6"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EF05BC">
              <w:rPr>
                <w:rFonts w:ascii="Times New Roman" w:eastAsia="Times New Roman" w:hAnsi="Times New Roman" w:cs="Times New Roman"/>
                <w:bCs/>
                <w:sz w:val="24"/>
                <w:szCs w:val="24"/>
                <w:lang w:val="uk-UA" w:eastAsia="ru-RU"/>
              </w:rPr>
              <w:t>Норт</w:t>
            </w:r>
            <w:proofErr w:type="spellEnd"/>
            <w:r w:rsidRPr="00EF05BC">
              <w:rPr>
                <w:rFonts w:ascii="Times New Roman" w:eastAsia="Times New Roman" w:hAnsi="Times New Roman" w:cs="Times New Roman"/>
                <w:bCs/>
                <w:sz w:val="24"/>
                <w:szCs w:val="24"/>
                <w:lang w:val="uk-UA" w:eastAsia="ru-RU"/>
              </w:rPr>
              <w:t xml:space="preserve"> Д. Насильство та соціальні порядки. Київ: Наш формат, 2017. 352 С. </w:t>
            </w:r>
          </w:p>
          <w:p w14:paraId="24DF9A2A"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Паніна Н.В. Технологія соціального дослідження. К., 1996.</w:t>
            </w:r>
          </w:p>
          <w:p w14:paraId="3129F4A2"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Пилипенко В. Є. Українська соціологія сьогодні: дослідження основних  сфер життєдіяльності суспільства: монографія. Львів: ЗУКЦ, 2012. 329 c.</w:t>
            </w:r>
          </w:p>
          <w:p w14:paraId="319AA73F"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 xml:space="preserve">Сорокін П. Самогубство як соціальне явище. БФ «Паритет»: веб-сайт. URL : </w:t>
            </w:r>
            <w:hyperlink r:id="rId8" w:history="1">
              <w:r w:rsidRPr="00EF05BC">
                <w:rPr>
                  <w:rStyle w:val="a4"/>
                  <w:rFonts w:ascii="Times New Roman" w:eastAsia="Times New Roman" w:hAnsi="Times New Roman" w:cs="Times New Roman"/>
                  <w:bCs/>
                  <w:sz w:val="24"/>
                  <w:szCs w:val="24"/>
                  <w:lang w:val="uk-UA" w:eastAsia="ru-RU"/>
                </w:rPr>
                <w:t>https://paritetcf.org.ua/blog/pitirim-sorokin-samogubstvo-yak-suspilne-yavishhe</w:t>
              </w:r>
            </w:hyperlink>
          </w:p>
          <w:p w14:paraId="150EDECD"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 xml:space="preserve">Соціологія політики: Підручник / За ред. В.А. </w:t>
            </w:r>
            <w:proofErr w:type="spellStart"/>
            <w:r w:rsidRPr="00EF05BC">
              <w:rPr>
                <w:rFonts w:ascii="Times New Roman" w:eastAsia="Times New Roman" w:hAnsi="Times New Roman" w:cs="Times New Roman"/>
                <w:bCs/>
                <w:sz w:val="24"/>
                <w:szCs w:val="24"/>
                <w:lang w:val="uk-UA" w:eastAsia="ru-RU"/>
              </w:rPr>
              <w:t>Полторака</w:t>
            </w:r>
            <w:proofErr w:type="spellEnd"/>
            <w:r w:rsidRPr="00EF05BC">
              <w:rPr>
                <w:rFonts w:ascii="Times New Roman" w:eastAsia="Times New Roman" w:hAnsi="Times New Roman" w:cs="Times New Roman"/>
                <w:bCs/>
                <w:sz w:val="24"/>
                <w:szCs w:val="24"/>
                <w:lang w:val="uk-UA" w:eastAsia="ru-RU"/>
              </w:rPr>
              <w:t xml:space="preserve">, О.В. Петрова, А.В. </w:t>
            </w:r>
            <w:proofErr w:type="spellStart"/>
            <w:r w:rsidRPr="00EF05BC">
              <w:rPr>
                <w:rFonts w:ascii="Times New Roman" w:eastAsia="Times New Roman" w:hAnsi="Times New Roman" w:cs="Times New Roman"/>
                <w:bCs/>
                <w:sz w:val="24"/>
                <w:szCs w:val="24"/>
                <w:lang w:val="uk-UA" w:eastAsia="ru-RU"/>
              </w:rPr>
              <w:t>Толстоухова</w:t>
            </w:r>
            <w:proofErr w:type="spellEnd"/>
            <w:r w:rsidRPr="00EF05BC">
              <w:rPr>
                <w:rFonts w:ascii="Times New Roman" w:eastAsia="Times New Roman" w:hAnsi="Times New Roman" w:cs="Times New Roman"/>
                <w:bCs/>
                <w:sz w:val="24"/>
                <w:szCs w:val="24"/>
                <w:lang w:val="uk-UA" w:eastAsia="ru-RU"/>
              </w:rPr>
              <w:t xml:space="preserve">. Київ: Вид-во </w:t>
            </w:r>
            <w:proofErr w:type="spellStart"/>
            <w:r w:rsidRPr="00EF05BC">
              <w:rPr>
                <w:rFonts w:ascii="Times New Roman" w:eastAsia="Times New Roman" w:hAnsi="Times New Roman" w:cs="Times New Roman"/>
                <w:bCs/>
                <w:sz w:val="24"/>
                <w:szCs w:val="24"/>
                <w:lang w:val="uk-UA" w:eastAsia="ru-RU"/>
              </w:rPr>
              <w:t>Європ</w:t>
            </w:r>
            <w:proofErr w:type="spellEnd"/>
            <w:r w:rsidRPr="00EF05BC">
              <w:rPr>
                <w:rFonts w:ascii="Times New Roman" w:eastAsia="Times New Roman" w:hAnsi="Times New Roman" w:cs="Times New Roman"/>
                <w:bCs/>
                <w:sz w:val="24"/>
                <w:szCs w:val="24"/>
                <w:lang w:val="uk-UA" w:eastAsia="ru-RU"/>
              </w:rPr>
              <w:t>. ун-ту, 2010. 244 С.</w:t>
            </w:r>
          </w:p>
          <w:p w14:paraId="768619D0" w14:textId="77777777" w:rsidR="0047451B" w:rsidRPr="00EF05BC" w:rsidRDefault="0047451B" w:rsidP="0047451B">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r w:rsidRPr="00EF05BC">
              <w:rPr>
                <w:rFonts w:ascii="Times New Roman" w:eastAsia="Times New Roman" w:hAnsi="Times New Roman" w:cs="Times New Roman"/>
                <w:bCs/>
                <w:sz w:val="24"/>
                <w:szCs w:val="24"/>
                <w:lang w:val="uk-UA" w:eastAsia="ru-RU"/>
              </w:rPr>
              <w:t xml:space="preserve">Флорида Р. Криза урбанізму. Київ: Наш формат, 2019 320 С. </w:t>
            </w:r>
          </w:p>
          <w:p w14:paraId="11993B60" w14:textId="77777777" w:rsidR="0047451B" w:rsidRPr="00EF05BC" w:rsidRDefault="0047451B" w:rsidP="0047451B">
            <w:pPr>
              <w:numPr>
                <w:ilvl w:val="0"/>
                <w:numId w:val="9"/>
              </w:numPr>
              <w:tabs>
                <w:tab w:val="left" w:pos="318"/>
                <w:tab w:val="left" w:pos="1021"/>
              </w:tabs>
              <w:ind w:left="0" w:firstLine="601"/>
              <w:contextualSpacing/>
              <w:jc w:val="both"/>
              <w:rPr>
                <w:rFonts w:ascii="Times New Roman" w:eastAsia="Times New Roman" w:hAnsi="Times New Roman" w:cs="Times New Roman"/>
                <w:bCs/>
                <w:sz w:val="24"/>
                <w:szCs w:val="24"/>
                <w:lang w:val="uk-UA" w:eastAsia="ru-RU"/>
              </w:rPr>
            </w:pPr>
            <w:proofErr w:type="spellStart"/>
            <w:r w:rsidRPr="00EF05BC">
              <w:rPr>
                <w:rFonts w:ascii="Times New Roman" w:eastAsia="Times New Roman" w:hAnsi="Times New Roman" w:cs="Times New Roman"/>
                <w:bCs/>
                <w:sz w:val="24"/>
                <w:szCs w:val="24"/>
                <w:lang w:val="uk-UA" w:eastAsia="ru-RU"/>
              </w:rPr>
              <w:t>Шюц</w:t>
            </w:r>
            <w:proofErr w:type="spellEnd"/>
            <w:r w:rsidRPr="00EF05BC">
              <w:rPr>
                <w:rFonts w:ascii="Times New Roman" w:eastAsia="Times New Roman" w:hAnsi="Times New Roman" w:cs="Times New Roman"/>
                <w:bCs/>
                <w:sz w:val="24"/>
                <w:szCs w:val="24"/>
                <w:lang w:val="uk-UA" w:eastAsia="ru-RU"/>
              </w:rPr>
              <w:t xml:space="preserve"> А. Той, хто повертається додому. БФ «Паритет»: веб-сайт. URL : https://paritetcf.org.ua/blog/alfred-shyucz-toj-hto-povertayetsya-dodomu</w:t>
            </w:r>
          </w:p>
          <w:p w14:paraId="69C68A5E" w14:textId="4BA4E3F5" w:rsidR="00E93266" w:rsidRPr="00EF05BC"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D75948" w14:paraId="3F88C97F" w14:textId="77777777" w:rsidTr="0047451B">
        <w:tc>
          <w:tcPr>
            <w:tcW w:w="10201" w:type="dxa"/>
            <w:gridSpan w:val="2"/>
          </w:tcPr>
          <w:p w14:paraId="15E3250A" w14:textId="07177FD5" w:rsidR="00AD5FEC" w:rsidRPr="00EF05BC" w:rsidRDefault="00AD5FEC" w:rsidP="00AD5FE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EF05BC">
              <w:rPr>
                <w:rFonts w:ascii="Times New Roman" w:eastAsia="Arial Unicode MS" w:hAnsi="Times New Roman" w:cs="Times New Roman"/>
                <w:b/>
                <w:color w:val="000000"/>
                <w:sz w:val="24"/>
                <w:szCs w:val="24"/>
                <w:lang w:val="uk-UA"/>
              </w:rPr>
              <w:br/>
              <w:t>(неформальна освіта):</w:t>
            </w:r>
          </w:p>
          <w:p w14:paraId="1C77EB40" w14:textId="356F59BD" w:rsidR="00AD5FEC" w:rsidRPr="00EF05BC" w:rsidRDefault="0047451B" w:rsidP="00AD5FE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Практична соціологія для професіоналів медіа. URL : </w:t>
            </w:r>
            <w:hyperlink r:id="rId9" w:history="1">
              <w:r w:rsidRPr="00EF05BC">
                <w:rPr>
                  <w:rStyle w:val="a4"/>
                  <w:rFonts w:ascii="Times New Roman" w:eastAsia="Arial Unicode MS" w:hAnsi="Times New Roman" w:cs="Times New Roman"/>
                  <w:bCs/>
                  <w:sz w:val="24"/>
                  <w:szCs w:val="24"/>
                  <w:lang w:val="uk-UA"/>
                </w:rPr>
                <w:t>https://prometheus.org.ua/prometheus-free/sociology-in-media-practice/</w:t>
              </w:r>
            </w:hyperlink>
          </w:p>
        </w:tc>
      </w:tr>
      <w:tr w:rsidR="00AD5FEC" w:rsidRPr="00EF05BC" w14:paraId="7CF193AE" w14:textId="77777777" w:rsidTr="0047451B">
        <w:tc>
          <w:tcPr>
            <w:tcW w:w="10201" w:type="dxa"/>
            <w:gridSpan w:val="2"/>
          </w:tcPr>
          <w:p w14:paraId="43F81AC0" w14:textId="77777777" w:rsidR="00AD5FEC" w:rsidRPr="00EF05BC" w:rsidRDefault="00AD5FEC" w:rsidP="00AD5FE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EF05BC" w:rsidRDefault="00AD5FEC" w:rsidP="00AD5FE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EF05BC" w:rsidRDefault="00E93266" w:rsidP="00AD5FEC">
            <w:pPr>
              <w:jc w:val="both"/>
              <w:rPr>
                <w:rFonts w:ascii="Times New Roman" w:eastAsia="Arial Unicode MS" w:hAnsi="Times New Roman" w:cs="Times New Roman"/>
                <w:bCs/>
                <w:color w:val="000000"/>
                <w:sz w:val="24"/>
                <w:szCs w:val="24"/>
                <w:lang w:val="uk-UA"/>
              </w:rPr>
            </w:pPr>
          </w:p>
        </w:tc>
      </w:tr>
      <w:tr w:rsidR="00AD5FEC" w:rsidRPr="00EF05BC" w14:paraId="4F6DB74F" w14:textId="77777777" w:rsidTr="0047451B">
        <w:tc>
          <w:tcPr>
            <w:tcW w:w="10201" w:type="dxa"/>
            <w:gridSpan w:val="2"/>
          </w:tcPr>
          <w:p w14:paraId="27CA35DE" w14:textId="25D7D341" w:rsidR="00AD5FEC" w:rsidRPr="00EF05BC" w:rsidRDefault="00AD5FEC" w:rsidP="00AD5FE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3D01B02" w14:textId="77777777" w:rsidR="00E93266" w:rsidRPr="00EF05BC" w:rsidRDefault="00E93266" w:rsidP="00AD5FEC">
            <w:pPr>
              <w:jc w:val="center"/>
              <w:rPr>
                <w:rFonts w:ascii="Times New Roman" w:eastAsia="Arial Unicode MS" w:hAnsi="Times New Roman" w:cs="Times New Roman"/>
                <w:b/>
                <w:color w:val="000000"/>
                <w:sz w:val="24"/>
                <w:szCs w:val="24"/>
                <w:lang w:val="uk-UA"/>
              </w:rPr>
            </w:pPr>
          </w:p>
          <w:p w14:paraId="642CD01A" w14:textId="504B7C50" w:rsidR="00AD5FEC" w:rsidRPr="00EF05BC" w:rsidRDefault="00AD5FEC" w:rsidP="00AD5FE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Style w:val="2"/>
              <w:tblW w:w="0" w:type="auto"/>
              <w:tblLook w:val="04A0" w:firstRow="1" w:lastRow="0" w:firstColumn="1" w:lastColumn="0" w:noHBand="0" w:noVBand="1"/>
            </w:tblPr>
            <w:tblGrid>
              <w:gridCol w:w="394"/>
              <w:gridCol w:w="394"/>
              <w:gridCol w:w="394"/>
              <w:gridCol w:w="394"/>
              <w:gridCol w:w="394"/>
              <w:gridCol w:w="394"/>
              <w:gridCol w:w="465"/>
              <w:gridCol w:w="394"/>
              <w:gridCol w:w="394"/>
              <w:gridCol w:w="394"/>
              <w:gridCol w:w="474"/>
              <w:gridCol w:w="465"/>
              <w:gridCol w:w="474"/>
              <w:gridCol w:w="474"/>
              <w:gridCol w:w="474"/>
              <w:gridCol w:w="474"/>
              <w:gridCol w:w="474"/>
              <w:gridCol w:w="465"/>
              <w:gridCol w:w="411"/>
              <w:gridCol w:w="411"/>
              <w:gridCol w:w="689"/>
              <w:gridCol w:w="689"/>
            </w:tblGrid>
            <w:tr w:rsidR="0047451B" w:rsidRPr="00EF05BC" w14:paraId="09D87A4F" w14:textId="77777777" w:rsidTr="001114ED">
              <w:tc>
                <w:tcPr>
                  <w:tcW w:w="10771" w:type="dxa"/>
                  <w:gridSpan w:val="22"/>
                </w:tcPr>
                <w:p w14:paraId="0C3289AD"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Поточне тестування та самостійна робота</w:t>
                  </w:r>
                </w:p>
              </w:tc>
            </w:tr>
            <w:tr w:rsidR="0047451B" w:rsidRPr="00EF05BC" w14:paraId="2D06DC79" w14:textId="77777777" w:rsidTr="001114ED">
              <w:trPr>
                <w:cantSplit/>
                <w:trHeight w:val="1134"/>
              </w:trPr>
              <w:tc>
                <w:tcPr>
                  <w:tcW w:w="3032" w:type="dxa"/>
                  <w:gridSpan w:val="7"/>
                </w:tcPr>
                <w:p w14:paraId="50D8CE9D"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Змістовий модуль 1</w:t>
                  </w:r>
                </w:p>
              </w:tc>
              <w:tc>
                <w:tcPr>
                  <w:tcW w:w="2281" w:type="dxa"/>
                  <w:gridSpan w:val="5"/>
                </w:tcPr>
                <w:p w14:paraId="287B336E" w14:textId="77777777" w:rsidR="0047451B" w:rsidRPr="00EF05BC" w:rsidRDefault="0047451B" w:rsidP="0047451B">
                  <w:pPr>
                    <w:tabs>
                      <w:tab w:val="left" w:pos="1664"/>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Змістовий модуль 2</w:t>
                  </w:r>
                </w:p>
              </w:tc>
              <w:tc>
                <w:tcPr>
                  <w:tcW w:w="3074" w:type="dxa"/>
                  <w:gridSpan w:val="6"/>
                </w:tcPr>
                <w:p w14:paraId="1970C700"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Змістовий модуль 3</w:t>
                  </w:r>
                </w:p>
              </w:tc>
              <w:tc>
                <w:tcPr>
                  <w:tcW w:w="439" w:type="dxa"/>
                  <w:textDirection w:val="btLr"/>
                </w:tcPr>
                <w:p w14:paraId="168EFBC8" w14:textId="77777777" w:rsidR="0047451B" w:rsidRPr="00EF05BC" w:rsidRDefault="0047451B" w:rsidP="0047451B">
                  <w:pPr>
                    <w:tabs>
                      <w:tab w:val="left" w:pos="1260"/>
                      <w:tab w:val="left" w:pos="8455"/>
                    </w:tabs>
                    <w:ind w:left="113" w:right="113"/>
                    <w:jc w:val="center"/>
                    <w:rPr>
                      <w:rFonts w:ascii="Times New Roman" w:hAnsi="Times New Roman" w:cs="Times New Roman"/>
                      <w:b/>
                      <w:sz w:val="16"/>
                      <w:szCs w:val="16"/>
                      <w:lang w:val="uk-UA"/>
                    </w:rPr>
                  </w:pPr>
                  <w:r w:rsidRPr="00EF05BC">
                    <w:rPr>
                      <w:rFonts w:ascii="Times New Roman" w:hAnsi="Times New Roman" w:cs="Times New Roman"/>
                      <w:b/>
                      <w:sz w:val="16"/>
                      <w:szCs w:val="16"/>
                      <w:lang w:val="uk-UA"/>
                    </w:rPr>
                    <w:t>ІНДЗ</w:t>
                  </w:r>
                </w:p>
              </w:tc>
              <w:tc>
                <w:tcPr>
                  <w:tcW w:w="421" w:type="dxa"/>
                  <w:textDirection w:val="btLr"/>
                </w:tcPr>
                <w:p w14:paraId="065DE4A7" w14:textId="77777777" w:rsidR="0047451B" w:rsidRPr="00EF05BC" w:rsidRDefault="0047451B" w:rsidP="0047451B">
                  <w:pPr>
                    <w:tabs>
                      <w:tab w:val="left" w:pos="1260"/>
                      <w:tab w:val="left" w:pos="8455"/>
                    </w:tabs>
                    <w:ind w:left="113" w:right="113"/>
                    <w:jc w:val="center"/>
                    <w:rPr>
                      <w:rFonts w:ascii="Times New Roman" w:hAnsi="Times New Roman" w:cs="Times New Roman"/>
                      <w:b/>
                      <w:sz w:val="16"/>
                      <w:szCs w:val="16"/>
                      <w:lang w:val="uk-UA"/>
                    </w:rPr>
                  </w:pPr>
                  <w:r w:rsidRPr="00EF05BC">
                    <w:rPr>
                      <w:rFonts w:ascii="Times New Roman" w:hAnsi="Times New Roman" w:cs="Times New Roman"/>
                      <w:b/>
                      <w:sz w:val="16"/>
                      <w:szCs w:val="16"/>
                      <w:lang w:val="uk-UA"/>
                    </w:rPr>
                    <w:t>ср</w:t>
                  </w:r>
                </w:p>
              </w:tc>
              <w:tc>
                <w:tcPr>
                  <w:tcW w:w="762" w:type="dxa"/>
                </w:tcPr>
                <w:p w14:paraId="5B198899" w14:textId="77777777" w:rsidR="0047451B" w:rsidRPr="00EF05BC" w:rsidRDefault="0047451B" w:rsidP="0047451B">
                  <w:pPr>
                    <w:tabs>
                      <w:tab w:val="left" w:pos="1260"/>
                      <w:tab w:val="left" w:pos="8455"/>
                    </w:tabs>
                    <w:jc w:val="center"/>
                    <w:rPr>
                      <w:rFonts w:ascii="Times New Roman" w:hAnsi="Times New Roman" w:cs="Times New Roman"/>
                      <w:b/>
                      <w:sz w:val="16"/>
                      <w:szCs w:val="16"/>
                      <w:lang w:val="uk-UA"/>
                    </w:rPr>
                  </w:pPr>
                </w:p>
                <w:p w14:paraId="7D9A3CAE" w14:textId="77777777" w:rsidR="0047451B" w:rsidRPr="00EF05BC" w:rsidRDefault="0047451B" w:rsidP="0047451B">
                  <w:pPr>
                    <w:tabs>
                      <w:tab w:val="left" w:pos="1260"/>
                      <w:tab w:val="left" w:pos="8455"/>
                    </w:tabs>
                    <w:jc w:val="center"/>
                    <w:rPr>
                      <w:rFonts w:ascii="Times New Roman" w:hAnsi="Times New Roman" w:cs="Times New Roman"/>
                      <w:b/>
                      <w:sz w:val="16"/>
                      <w:szCs w:val="16"/>
                      <w:lang w:val="uk-UA"/>
                    </w:rPr>
                  </w:pPr>
                  <w:r w:rsidRPr="00EF05BC">
                    <w:rPr>
                      <w:rFonts w:ascii="Times New Roman" w:hAnsi="Times New Roman" w:cs="Times New Roman"/>
                      <w:b/>
                      <w:sz w:val="16"/>
                      <w:szCs w:val="16"/>
                      <w:lang w:val="uk-UA"/>
                    </w:rPr>
                    <w:t>Залік</w:t>
                  </w:r>
                </w:p>
              </w:tc>
              <w:tc>
                <w:tcPr>
                  <w:tcW w:w="762" w:type="dxa"/>
                </w:tcPr>
                <w:p w14:paraId="2116DD05" w14:textId="77777777" w:rsidR="0047451B" w:rsidRPr="00EF05BC" w:rsidRDefault="0047451B" w:rsidP="0047451B">
                  <w:pPr>
                    <w:tabs>
                      <w:tab w:val="left" w:pos="1260"/>
                      <w:tab w:val="left" w:pos="8455"/>
                    </w:tabs>
                    <w:jc w:val="center"/>
                    <w:rPr>
                      <w:rFonts w:ascii="Times New Roman" w:hAnsi="Times New Roman" w:cs="Times New Roman"/>
                      <w:b/>
                      <w:sz w:val="16"/>
                      <w:szCs w:val="16"/>
                      <w:lang w:val="uk-UA"/>
                    </w:rPr>
                  </w:pPr>
                </w:p>
                <w:p w14:paraId="0529BB66" w14:textId="77777777" w:rsidR="0047451B" w:rsidRPr="00EF05BC" w:rsidRDefault="0047451B" w:rsidP="0047451B">
                  <w:pPr>
                    <w:tabs>
                      <w:tab w:val="left" w:pos="1260"/>
                      <w:tab w:val="left" w:pos="8455"/>
                    </w:tabs>
                    <w:jc w:val="center"/>
                    <w:rPr>
                      <w:rFonts w:ascii="Times New Roman" w:hAnsi="Times New Roman" w:cs="Times New Roman"/>
                      <w:b/>
                      <w:sz w:val="16"/>
                      <w:szCs w:val="16"/>
                      <w:lang w:val="uk-UA"/>
                    </w:rPr>
                  </w:pPr>
                  <w:r w:rsidRPr="00EF05BC">
                    <w:rPr>
                      <w:rFonts w:ascii="Times New Roman" w:hAnsi="Times New Roman" w:cs="Times New Roman"/>
                      <w:b/>
                      <w:sz w:val="16"/>
                      <w:szCs w:val="16"/>
                      <w:lang w:val="uk-UA"/>
                    </w:rPr>
                    <w:t>Сума</w:t>
                  </w:r>
                </w:p>
              </w:tc>
            </w:tr>
            <w:tr w:rsidR="0047451B" w:rsidRPr="00EF05BC" w14:paraId="46E228FD" w14:textId="77777777" w:rsidTr="001114ED">
              <w:tc>
                <w:tcPr>
                  <w:tcW w:w="422" w:type="dxa"/>
                </w:tcPr>
                <w:p w14:paraId="7B44CC12"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w:t>
                  </w:r>
                </w:p>
              </w:tc>
              <w:tc>
                <w:tcPr>
                  <w:tcW w:w="422" w:type="dxa"/>
                </w:tcPr>
                <w:p w14:paraId="1955BEA2"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Т2</w:t>
                  </w:r>
                </w:p>
              </w:tc>
              <w:tc>
                <w:tcPr>
                  <w:tcW w:w="421" w:type="dxa"/>
                </w:tcPr>
                <w:p w14:paraId="097F1C81"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Т3</w:t>
                  </w:r>
                </w:p>
              </w:tc>
              <w:tc>
                <w:tcPr>
                  <w:tcW w:w="421" w:type="dxa"/>
                </w:tcPr>
                <w:p w14:paraId="6C75378F"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Т4</w:t>
                  </w:r>
                </w:p>
              </w:tc>
              <w:tc>
                <w:tcPr>
                  <w:tcW w:w="421" w:type="dxa"/>
                </w:tcPr>
                <w:p w14:paraId="67E159B7"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Т5</w:t>
                  </w:r>
                </w:p>
              </w:tc>
              <w:tc>
                <w:tcPr>
                  <w:tcW w:w="421" w:type="dxa"/>
                </w:tcPr>
                <w:p w14:paraId="4B3BA98E"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Т6</w:t>
                  </w:r>
                </w:p>
              </w:tc>
              <w:tc>
                <w:tcPr>
                  <w:tcW w:w="504" w:type="dxa"/>
                </w:tcPr>
                <w:p w14:paraId="4AE491E3"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МК 1</w:t>
                  </w:r>
                </w:p>
              </w:tc>
              <w:tc>
                <w:tcPr>
                  <w:tcW w:w="421" w:type="dxa"/>
                </w:tcPr>
                <w:p w14:paraId="3DBDA17C"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Т7</w:t>
                  </w:r>
                </w:p>
              </w:tc>
              <w:tc>
                <w:tcPr>
                  <w:tcW w:w="421" w:type="dxa"/>
                </w:tcPr>
                <w:p w14:paraId="2EE8DABB"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Т8</w:t>
                  </w:r>
                </w:p>
              </w:tc>
              <w:tc>
                <w:tcPr>
                  <w:tcW w:w="421" w:type="dxa"/>
                </w:tcPr>
                <w:p w14:paraId="361BF2C1"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Т9</w:t>
                  </w:r>
                </w:p>
              </w:tc>
              <w:tc>
                <w:tcPr>
                  <w:tcW w:w="514" w:type="dxa"/>
                </w:tcPr>
                <w:p w14:paraId="693CA024"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Т10</w:t>
                  </w:r>
                </w:p>
              </w:tc>
              <w:tc>
                <w:tcPr>
                  <w:tcW w:w="504" w:type="dxa"/>
                </w:tcPr>
                <w:p w14:paraId="55D87099"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МК 2</w:t>
                  </w:r>
                </w:p>
              </w:tc>
              <w:tc>
                <w:tcPr>
                  <w:tcW w:w="514" w:type="dxa"/>
                </w:tcPr>
                <w:p w14:paraId="6B649085"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Т11</w:t>
                  </w:r>
                </w:p>
              </w:tc>
              <w:tc>
                <w:tcPr>
                  <w:tcW w:w="514" w:type="dxa"/>
                </w:tcPr>
                <w:p w14:paraId="0C093096"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Т12</w:t>
                  </w:r>
                </w:p>
              </w:tc>
              <w:tc>
                <w:tcPr>
                  <w:tcW w:w="514" w:type="dxa"/>
                </w:tcPr>
                <w:p w14:paraId="57999E1E"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Т13</w:t>
                  </w:r>
                </w:p>
              </w:tc>
              <w:tc>
                <w:tcPr>
                  <w:tcW w:w="514" w:type="dxa"/>
                </w:tcPr>
                <w:p w14:paraId="3B53C482"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Т14</w:t>
                  </w:r>
                </w:p>
              </w:tc>
              <w:tc>
                <w:tcPr>
                  <w:tcW w:w="514" w:type="dxa"/>
                </w:tcPr>
                <w:p w14:paraId="17A68060"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Т15</w:t>
                  </w:r>
                </w:p>
              </w:tc>
              <w:tc>
                <w:tcPr>
                  <w:tcW w:w="504" w:type="dxa"/>
                </w:tcPr>
                <w:p w14:paraId="6997B1D9"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МК 3</w:t>
                  </w:r>
                </w:p>
              </w:tc>
              <w:tc>
                <w:tcPr>
                  <w:tcW w:w="439" w:type="dxa"/>
                  <w:vMerge w:val="restart"/>
                </w:tcPr>
                <w:p w14:paraId="7B8EBCE7"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11</w:t>
                  </w:r>
                </w:p>
              </w:tc>
              <w:tc>
                <w:tcPr>
                  <w:tcW w:w="421" w:type="dxa"/>
                  <w:vMerge w:val="restart"/>
                </w:tcPr>
                <w:p w14:paraId="2DF1D96A"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15</w:t>
                  </w:r>
                </w:p>
              </w:tc>
              <w:tc>
                <w:tcPr>
                  <w:tcW w:w="762" w:type="dxa"/>
                  <w:vMerge w:val="restart"/>
                </w:tcPr>
                <w:p w14:paraId="322E75C6"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Не більше 15</w:t>
                  </w:r>
                </w:p>
              </w:tc>
              <w:tc>
                <w:tcPr>
                  <w:tcW w:w="762" w:type="dxa"/>
                  <w:vMerge w:val="restart"/>
                </w:tcPr>
                <w:p w14:paraId="3B690499"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Не більше 100</w:t>
                  </w:r>
                </w:p>
              </w:tc>
            </w:tr>
            <w:tr w:rsidR="0047451B" w:rsidRPr="00EF05BC" w14:paraId="488E72D0" w14:textId="77777777" w:rsidTr="001114ED">
              <w:tc>
                <w:tcPr>
                  <w:tcW w:w="422" w:type="dxa"/>
                </w:tcPr>
                <w:p w14:paraId="6D4B4FB8"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1264" w:type="dxa"/>
                  <w:gridSpan w:val="3"/>
                </w:tcPr>
                <w:p w14:paraId="7D3E2F90" w14:textId="77777777" w:rsidR="0047451B" w:rsidRPr="00EF05BC" w:rsidRDefault="0047451B" w:rsidP="0047451B">
                  <w:pPr>
                    <w:tabs>
                      <w:tab w:val="left" w:pos="1260"/>
                      <w:tab w:val="left" w:pos="8455"/>
                    </w:tabs>
                    <w:jc w:val="center"/>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421" w:type="dxa"/>
                </w:tcPr>
                <w:p w14:paraId="55B3B2E7"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421" w:type="dxa"/>
                </w:tcPr>
                <w:p w14:paraId="69E3310A"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04" w:type="dxa"/>
                </w:tcPr>
                <w:p w14:paraId="4BDD46C4"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5</w:t>
                  </w:r>
                </w:p>
              </w:tc>
              <w:tc>
                <w:tcPr>
                  <w:tcW w:w="421" w:type="dxa"/>
                </w:tcPr>
                <w:p w14:paraId="02F0A9E5"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421" w:type="dxa"/>
                </w:tcPr>
                <w:p w14:paraId="65B25DC0"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2</w:t>
                  </w:r>
                </w:p>
              </w:tc>
              <w:tc>
                <w:tcPr>
                  <w:tcW w:w="421" w:type="dxa"/>
                </w:tcPr>
                <w:p w14:paraId="06C38B5D"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2</w:t>
                  </w:r>
                </w:p>
              </w:tc>
              <w:tc>
                <w:tcPr>
                  <w:tcW w:w="514" w:type="dxa"/>
                </w:tcPr>
                <w:p w14:paraId="16C61587"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04" w:type="dxa"/>
                </w:tcPr>
                <w:p w14:paraId="48348BFF"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5</w:t>
                  </w:r>
                </w:p>
              </w:tc>
              <w:tc>
                <w:tcPr>
                  <w:tcW w:w="514" w:type="dxa"/>
                </w:tcPr>
                <w:p w14:paraId="22EB9912"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14" w:type="dxa"/>
                </w:tcPr>
                <w:p w14:paraId="435BFC70"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14" w:type="dxa"/>
                </w:tcPr>
                <w:p w14:paraId="3AF037AB"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14" w:type="dxa"/>
                </w:tcPr>
                <w:p w14:paraId="2C9472F0"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14" w:type="dxa"/>
                </w:tcPr>
                <w:p w14:paraId="560A3688"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4</w:t>
                  </w:r>
                </w:p>
              </w:tc>
              <w:tc>
                <w:tcPr>
                  <w:tcW w:w="504" w:type="dxa"/>
                </w:tcPr>
                <w:p w14:paraId="60DAD4F9" w14:textId="77777777" w:rsidR="0047451B" w:rsidRPr="00EF05BC" w:rsidRDefault="0047451B" w:rsidP="0047451B">
                  <w:pPr>
                    <w:tabs>
                      <w:tab w:val="left" w:pos="1260"/>
                      <w:tab w:val="left" w:pos="8455"/>
                    </w:tabs>
                    <w:rPr>
                      <w:rFonts w:ascii="Times New Roman" w:hAnsi="Times New Roman" w:cs="Times New Roman"/>
                      <w:sz w:val="16"/>
                      <w:szCs w:val="16"/>
                      <w:lang w:val="uk-UA"/>
                    </w:rPr>
                  </w:pPr>
                  <w:r w:rsidRPr="00EF05BC">
                    <w:rPr>
                      <w:rFonts w:ascii="Times New Roman" w:hAnsi="Times New Roman" w:cs="Times New Roman"/>
                      <w:sz w:val="16"/>
                      <w:szCs w:val="16"/>
                      <w:lang w:val="uk-UA"/>
                    </w:rPr>
                    <w:t>5</w:t>
                  </w:r>
                </w:p>
              </w:tc>
              <w:tc>
                <w:tcPr>
                  <w:tcW w:w="439" w:type="dxa"/>
                  <w:vMerge/>
                </w:tcPr>
                <w:p w14:paraId="46293EEE" w14:textId="77777777" w:rsidR="0047451B" w:rsidRPr="00EF05BC" w:rsidRDefault="0047451B" w:rsidP="0047451B">
                  <w:pPr>
                    <w:tabs>
                      <w:tab w:val="left" w:pos="1260"/>
                      <w:tab w:val="left" w:pos="8455"/>
                    </w:tabs>
                    <w:rPr>
                      <w:rFonts w:ascii="Times New Roman" w:hAnsi="Times New Roman" w:cs="Times New Roman"/>
                      <w:sz w:val="16"/>
                      <w:szCs w:val="16"/>
                      <w:lang w:val="uk-UA"/>
                    </w:rPr>
                  </w:pPr>
                </w:p>
              </w:tc>
              <w:tc>
                <w:tcPr>
                  <w:tcW w:w="421" w:type="dxa"/>
                  <w:vMerge/>
                </w:tcPr>
                <w:p w14:paraId="37600E92" w14:textId="77777777" w:rsidR="0047451B" w:rsidRPr="00EF05BC" w:rsidRDefault="0047451B" w:rsidP="0047451B">
                  <w:pPr>
                    <w:tabs>
                      <w:tab w:val="left" w:pos="1260"/>
                      <w:tab w:val="left" w:pos="8455"/>
                    </w:tabs>
                    <w:rPr>
                      <w:rFonts w:ascii="Times New Roman" w:hAnsi="Times New Roman" w:cs="Times New Roman"/>
                      <w:sz w:val="16"/>
                      <w:szCs w:val="16"/>
                      <w:lang w:val="uk-UA"/>
                    </w:rPr>
                  </w:pPr>
                </w:p>
              </w:tc>
              <w:tc>
                <w:tcPr>
                  <w:tcW w:w="762" w:type="dxa"/>
                  <w:vMerge/>
                </w:tcPr>
                <w:p w14:paraId="7B1BD645" w14:textId="77777777" w:rsidR="0047451B" w:rsidRPr="00EF05BC" w:rsidRDefault="0047451B" w:rsidP="0047451B">
                  <w:pPr>
                    <w:tabs>
                      <w:tab w:val="left" w:pos="1260"/>
                      <w:tab w:val="left" w:pos="8455"/>
                    </w:tabs>
                    <w:rPr>
                      <w:rFonts w:ascii="Times New Roman" w:hAnsi="Times New Roman" w:cs="Times New Roman"/>
                      <w:sz w:val="16"/>
                      <w:szCs w:val="16"/>
                      <w:lang w:val="uk-UA"/>
                    </w:rPr>
                  </w:pPr>
                </w:p>
              </w:tc>
              <w:tc>
                <w:tcPr>
                  <w:tcW w:w="762" w:type="dxa"/>
                  <w:vMerge/>
                </w:tcPr>
                <w:p w14:paraId="75F81019" w14:textId="77777777" w:rsidR="0047451B" w:rsidRPr="00EF05BC" w:rsidRDefault="0047451B" w:rsidP="0047451B">
                  <w:pPr>
                    <w:tabs>
                      <w:tab w:val="left" w:pos="1260"/>
                      <w:tab w:val="left" w:pos="8455"/>
                    </w:tabs>
                    <w:rPr>
                      <w:rFonts w:ascii="Times New Roman" w:hAnsi="Times New Roman" w:cs="Times New Roman"/>
                      <w:sz w:val="16"/>
                      <w:szCs w:val="16"/>
                      <w:lang w:val="uk-UA"/>
                    </w:rPr>
                  </w:pPr>
                </w:p>
              </w:tc>
            </w:tr>
          </w:tbl>
          <w:p w14:paraId="78A2785F" w14:textId="77777777" w:rsidR="0047451B" w:rsidRPr="00EF05BC" w:rsidRDefault="0047451B" w:rsidP="00AD5FEC">
            <w:pPr>
              <w:ind w:firstLine="600"/>
              <w:rPr>
                <w:rFonts w:ascii="Times New Roman" w:eastAsia="Arial Unicode MS" w:hAnsi="Times New Roman" w:cs="Times New Roman"/>
                <w:sz w:val="24"/>
                <w:szCs w:val="24"/>
                <w:lang w:val="uk-UA"/>
              </w:rPr>
            </w:pPr>
          </w:p>
          <w:p w14:paraId="4A620311" w14:textId="77777777" w:rsidR="00B010A3" w:rsidRDefault="00B010A3" w:rsidP="00B010A3">
            <w:pPr>
              <w:ind w:firstLine="600"/>
              <w:rPr>
                <w:rFonts w:ascii="Times New Roman" w:eastAsia="Arial Unicode MS" w:hAnsi="Times New Roman" w:cs="Times New Roman"/>
                <w:color w:val="000000"/>
                <w:sz w:val="24"/>
                <w:szCs w:val="24"/>
                <w:lang w:val="uk-UA"/>
              </w:rPr>
            </w:pPr>
            <w:r w:rsidRPr="007129AF">
              <w:rPr>
                <w:rFonts w:ascii="Times New Roman" w:eastAsia="Arial Unicode MS" w:hAnsi="Times New Roman" w:cs="Times New Roman"/>
                <w:color w:val="000000"/>
                <w:sz w:val="24"/>
                <w:szCs w:val="24"/>
                <w:lang w:val="uk-UA"/>
              </w:rPr>
              <w:t>Т1, Т2 ... Т15 – теми змістових модулів.</w:t>
            </w:r>
          </w:p>
          <w:p w14:paraId="2D1C8FE6" w14:textId="77777777" w:rsidR="00B010A3" w:rsidRPr="007129AF" w:rsidRDefault="00B010A3" w:rsidP="00B010A3">
            <w:pPr>
              <w:ind w:firstLine="600"/>
              <w:rPr>
                <w:rFonts w:ascii="Times New Roman" w:eastAsia="Arial Unicode MS" w:hAnsi="Times New Roman" w:cs="Times New Roman"/>
                <w:color w:val="000000"/>
                <w:sz w:val="24"/>
                <w:szCs w:val="24"/>
                <w:lang w:val="uk-UA"/>
              </w:rPr>
            </w:pPr>
            <w:bookmarkStart w:id="1" w:name="_Hlk209995436"/>
            <w:r>
              <w:rPr>
                <w:rFonts w:ascii="Times New Roman" w:eastAsia="Arial Unicode MS" w:hAnsi="Times New Roman" w:cs="Times New Roman"/>
                <w:color w:val="000000"/>
                <w:sz w:val="24"/>
                <w:szCs w:val="24"/>
                <w:lang w:val="uk-UA"/>
              </w:rPr>
              <w:t>СР – самостійна робота</w:t>
            </w:r>
          </w:p>
          <w:bookmarkEnd w:id="1"/>
          <w:p w14:paraId="0EE393AC" w14:textId="30CAE576" w:rsidR="00AD5FEC" w:rsidRPr="00EF05BC" w:rsidRDefault="00B010A3" w:rsidP="00B010A3">
            <w:pPr>
              <w:ind w:firstLine="600"/>
              <w:jc w:val="both"/>
              <w:rPr>
                <w:rFonts w:ascii="Times New Roman" w:eastAsia="Arial Unicode MS" w:hAnsi="Times New Roman" w:cs="Times New Roman"/>
                <w:sz w:val="24"/>
                <w:szCs w:val="24"/>
                <w:lang w:val="uk-UA"/>
              </w:rPr>
            </w:pPr>
            <w:r w:rsidRPr="007129AF">
              <w:rPr>
                <w:rFonts w:ascii="Times New Roman" w:eastAsia="Arial Unicode MS" w:hAnsi="Times New Roman" w:cs="Times New Roman"/>
                <w:color w:val="000000"/>
                <w:sz w:val="24"/>
                <w:szCs w:val="24"/>
                <w:lang w:val="uk-UA"/>
              </w:rPr>
              <w:t>МК – модульний контроль</w:t>
            </w:r>
            <w:r w:rsidRPr="00EF05BC">
              <w:rPr>
                <w:rFonts w:ascii="Times New Roman" w:eastAsia="Arial Unicode MS" w:hAnsi="Times New Roman" w:cs="Times New Roman"/>
                <w:sz w:val="24"/>
                <w:szCs w:val="24"/>
                <w:lang w:val="uk-UA"/>
              </w:rPr>
              <w:t xml:space="preserve"> </w:t>
            </w:r>
            <w:r w:rsidR="00AD5FEC" w:rsidRPr="00EF05BC">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E93266" w:rsidRPr="00EF05BC" w:rsidRDefault="00E93266" w:rsidP="00AD5FEC">
            <w:pPr>
              <w:ind w:firstLine="600"/>
              <w:jc w:val="both"/>
              <w:rPr>
                <w:rFonts w:ascii="Times New Roman" w:eastAsia="Arial Unicode MS" w:hAnsi="Times New Roman" w:cs="Times New Roman"/>
                <w:sz w:val="24"/>
                <w:szCs w:val="24"/>
                <w:lang w:val="uk-UA"/>
              </w:rPr>
            </w:pPr>
          </w:p>
        </w:tc>
      </w:tr>
      <w:tr w:rsidR="00E56ECC" w:rsidRPr="00EF05BC" w14:paraId="2DAA84C2" w14:textId="77777777" w:rsidTr="0047451B">
        <w:tc>
          <w:tcPr>
            <w:tcW w:w="10201" w:type="dxa"/>
            <w:gridSpan w:val="2"/>
          </w:tcPr>
          <w:p w14:paraId="4C9C0DA4" w14:textId="4C3A3C3D" w:rsidR="00E56ECC" w:rsidRPr="00EF05BC" w:rsidRDefault="00E93266" w:rsidP="00E56ECC">
            <w:pPr>
              <w:jc w:val="center"/>
              <w:rPr>
                <w:rFonts w:ascii="Times New Roman" w:eastAsia="Arial Unicode MS" w:hAnsi="Times New Roman" w:cs="Times New Roman"/>
                <w:b/>
                <w:color w:val="000000"/>
                <w:sz w:val="24"/>
                <w:szCs w:val="24"/>
                <w:lang w:val="uk-UA"/>
              </w:rPr>
            </w:pPr>
            <w:r w:rsidRPr="00EF05BC">
              <w:rPr>
                <w:lang w:val="uk-UA"/>
              </w:rPr>
              <w:br w:type="page"/>
            </w:r>
            <w:r w:rsidR="00E56ECC" w:rsidRPr="00EF05BC">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E93266" w:rsidRPr="00EF05BC"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EF05BC"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F05BC">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EF05BC"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F05BC">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EF05BC"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F05BC">
                    <w:rPr>
                      <w:rFonts w:ascii="Times New Roman" w:eastAsia="Arial Unicode MS" w:hAnsi="Times New Roman" w:cs="Times New Roman"/>
                      <w:b/>
                      <w:bCs/>
                      <w:color w:val="000000"/>
                      <w:sz w:val="20"/>
                      <w:szCs w:val="20"/>
                      <w:lang w:val="uk-UA"/>
                    </w:rPr>
                    <w:t>Оцінка за шкалою ECTS</w:t>
                  </w:r>
                </w:p>
              </w:tc>
            </w:tr>
            <w:tr w:rsidR="00E93266" w:rsidRPr="00EF05BC"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EF05BC"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EF05BC"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F05BC">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EF05BC"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EF05BC"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відмінно</w:t>
                  </w:r>
                </w:p>
              </w:tc>
            </w:tr>
            <w:tr w:rsidR="00E93266" w:rsidRPr="00EF05BC"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EF05BC"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добре (дуже добре)</w:t>
                  </w:r>
                </w:p>
              </w:tc>
            </w:tr>
            <w:tr w:rsidR="00E93266" w:rsidRPr="00EF05BC"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EF05BC"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 xml:space="preserve">добре </w:t>
                  </w:r>
                </w:p>
              </w:tc>
            </w:tr>
            <w:tr w:rsidR="00E93266" w:rsidRPr="00EF05BC"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EF05BC"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 xml:space="preserve">задовільно </w:t>
                  </w:r>
                </w:p>
              </w:tc>
            </w:tr>
            <w:tr w:rsidR="00E93266" w:rsidRPr="00EF05BC"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EF05BC"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 xml:space="preserve">задовільно (достатньо) </w:t>
                  </w:r>
                </w:p>
              </w:tc>
            </w:tr>
            <w:tr w:rsidR="00E93266" w:rsidRPr="00EF05BC"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EF05BC"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EF05BC"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EF05BC"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EF05BC"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EF05BC"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EF05BC"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EF05BC"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EF05B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EF05BC"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EF05BC"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F05BC">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EF05BC"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F05BC">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AC8351E" w14:textId="35E27B2C" w:rsidR="00E56ECC" w:rsidRPr="00EF05BC" w:rsidRDefault="00E56ECC" w:rsidP="009F6565">
            <w:pPr>
              <w:jc w:val="both"/>
              <w:rPr>
                <w:rFonts w:ascii="Times New Roman" w:eastAsia="Arial Unicode MS" w:hAnsi="Times New Roman" w:cs="Times New Roman"/>
                <w:bCs/>
                <w:color w:val="000000"/>
                <w:sz w:val="24"/>
                <w:szCs w:val="24"/>
                <w:lang w:val="uk-UA"/>
              </w:rPr>
            </w:pPr>
          </w:p>
        </w:tc>
      </w:tr>
      <w:tr w:rsidR="00E56ECC" w:rsidRPr="00EF05BC" w14:paraId="7E4AF9D1" w14:textId="77777777" w:rsidTr="0047451B">
        <w:tc>
          <w:tcPr>
            <w:tcW w:w="10201" w:type="dxa"/>
            <w:gridSpan w:val="2"/>
          </w:tcPr>
          <w:p w14:paraId="55FA9C4F" w14:textId="77777777" w:rsidR="00E56ECC" w:rsidRPr="00EF05BC" w:rsidRDefault="00E56ECC" w:rsidP="00E56ECC">
            <w:pPr>
              <w:jc w:val="center"/>
              <w:rPr>
                <w:rFonts w:ascii="Times New Roman" w:eastAsia="Arial Unicode MS" w:hAnsi="Times New Roman" w:cs="Times New Roman"/>
                <w:b/>
                <w:color w:val="000000"/>
                <w:sz w:val="24"/>
                <w:szCs w:val="24"/>
                <w:lang w:val="uk-UA"/>
              </w:rPr>
            </w:pPr>
            <w:r w:rsidRPr="00EF05BC">
              <w:rPr>
                <w:rFonts w:ascii="Times New Roman" w:eastAsia="Arial Unicode MS" w:hAnsi="Times New Roman" w:cs="Times New Roman"/>
                <w:b/>
                <w:color w:val="000000"/>
                <w:sz w:val="24"/>
                <w:szCs w:val="24"/>
                <w:lang w:val="uk-UA"/>
              </w:rPr>
              <w:t>Політика курсу:</w:t>
            </w:r>
          </w:p>
          <w:p w14:paraId="44649384"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t>Комунікаційна політика</w:t>
            </w:r>
          </w:p>
          <w:p w14:paraId="0EF8FFEE" w14:textId="52C02159"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F05BC">
              <w:rPr>
                <w:rFonts w:ascii="Times New Roman" w:eastAsia="Arial Unicode MS" w:hAnsi="Times New Roman" w:cs="Times New Roman"/>
                <w:bCs/>
                <w:color w:val="000000"/>
                <w:sz w:val="24"/>
                <w:szCs w:val="24"/>
                <w:lang w:val="uk-UA"/>
              </w:rPr>
              <w:t>Viber</w:t>
            </w:r>
            <w:proofErr w:type="spellEnd"/>
            <w:r w:rsidRPr="00EF05BC">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EF05BC">
              <w:rPr>
                <w:rFonts w:ascii="Times New Roman" w:eastAsia="Arial Unicode MS" w:hAnsi="Times New Roman" w:cs="Times New Roman"/>
                <w:bCs/>
                <w:color w:val="000000"/>
                <w:sz w:val="24"/>
                <w:szCs w:val="24"/>
                <w:lang w:val="uk-UA"/>
              </w:rPr>
              <w:t>Moodle</w:t>
            </w:r>
            <w:proofErr w:type="spellEnd"/>
            <w:r w:rsidRPr="00EF05BC">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306AE4" w:rsidRPr="00EF05BC">
              <w:rPr>
                <w:rFonts w:ascii="Times New Roman" w:eastAsia="Arial Unicode MS" w:hAnsi="Times New Roman" w:cs="Times New Roman"/>
                <w:bCs/>
                <w:color w:val="000000"/>
                <w:sz w:val="24"/>
                <w:szCs w:val="24"/>
                <w:lang w:val="uk-UA"/>
              </w:rPr>
              <w:t>Соціологія</w:t>
            </w:r>
            <w:r w:rsidRPr="00EF05B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lastRenderedPageBreak/>
              <w:t>Політика щодо виконання навчальних завдань пізніше встановленого терміну</w:t>
            </w:r>
          </w:p>
          <w:p w14:paraId="77A3CCB9" w14:textId="77777777"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EF05BC" w:rsidRDefault="00E56ECC" w:rsidP="00E56ECC">
            <w:pPr>
              <w:jc w:val="center"/>
              <w:rPr>
                <w:rFonts w:ascii="Times New Roman" w:eastAsia="Arial Unicode MS" w:hAnsi="Times New Roman" w:cs="Times New Roman"/>
                <w:b/>
                <w:i/>
                <w:iCs/>
                <w:color w:val="000000"/>
                <w:sz w:val="24"/>
                <w:szCs w:val="24"/>
                <w:lang w:val="uk-UA"/>
              </w:rPr>
            </w:pPr>
            <w:r w:rsidRPr="00EF05BC">
              <w:rPr>
                <w:rFonts w:ascii="Times New Roman" w:eastAsia="Arial Unicode MS" w:hAnsi="Times New Roman" w:cs="Times New Roman"/>
                <w:b/>
                <w:i/>
                <w:iCs/>
                <w:color w:val="000000"/>
                <w:sz w:val="24"/>
                <w:szCs w:val="24"/>
                <w:lang w:val="uk-UA"/>
              </w:rPr>
              <w:t>Бонуси</w:t>
            </w:r>
          </w:p>
          <w:p w14:paraId="5BEBC0A9" w14:textId="377CCD7B" w:rsidR="00E56ECC" w:rsidRPr="00EF05BC" w:rsidRDefault="00E56ECC" w:rsidP="00E56ECC">
            <w:pPr>
              <w:jc w:val="both"/>
              <w:rPr>
                <w:rFonts w:ascii="Times New Roman" w:eastAsia="Arial Unicode MS" w:hAnsi="Times New Roman" w:cs="Times New Roman"/>
                <w:bCs/>
                <w:color w:val="000000"/>
                <w:sz w:val="24"/>
                <w:szCs w:val="24"/>
                <w:lang w:val="uk-UA"/>
              </w:rPr>
            </w:pPr>
            <w:r w:rsidRPr="00EF05B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EF05BC"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3B1FC0F5" w:rsidR="00E56ECC" w:rsidRPr="00EF05BC" w:rsidRDefault="00E56ECC" w:rsidP="0047451B">
      <w:pPr>
        <w:pStyle w:val="a6"/>
        <w:ind w:left="-426" w:right="-284" w:firstLine="852"/>
        <w:jc w:val="both"/>
        <w:rPr>
          <w:rFonts w:ascii="Times New Roman" w:hAnsi="Times New Roman" w:cs="Times New Roman"/>
          <w:sz w:val="28"/>
          <w:szCs w:val="28"/>
          <w:lang w:val="uk-UA" w:eastAsia="ru-RU"/>
        </w:rPr>
      </w:pPr>
      <w:proofErr w:type="spellStart"/>
      <w:r w:rsidRPr="00EF05BC">
        <w:rPr>
          <w:rFonts w:ascii="Times New Roman" w:hAnsi="Times New Roman" w:cs="Times New Roman"/>
          <w:sz w:val="28"/>
          <w:szCs w:val="28"/>
          <w:lang w:val="uk-UA" w:eastAsia="ru-RU"/>
        </w:rPr>
        <w:t>Силабус</w:t>
      </w:r>
      <w:proofErr w:type="spellEnd"/>
      <w:r w:rsidRPr="00EF05BC">
        <w:rPr>
          <w:rFonts w:ascii="Times New Roman" w:hAnsi="Times New Roman" w:cs="Times New Roman"/>
          <w:sz w:val="28"/>
          <w:szCs w:val="28"/>
          <w:lang w:val="uk-UA" w:eastAsia="ru-RU"/>
        </w:rPr>
        <w:t xml:space="preserve"> відповідає змісту ОПП </w:t>
      </w:r>
      <w:r w:rsidR="0047451B" w:rsidRPr="00EF05BC">
        <w:rPr>
          <w:rFonts w:ascii="Times New Roman" w:hAnsi="Times New Roman" w:cs="Times New Roman"/>
          <w:sz w:val="28"/>
          <w:szCs w:val="28"/>
          <w:lang w:val="uk-UA" w:eastAsia="ru-RU"/>
        </w:rPr>
        <w:t xml:space="preserve">08 Право; 23 Соціальна робота; 02 Культура і мистецтво; 05 Соціальні поведінкові науки; 22 Охорона здоров’я; 01 Освіта/Педагогіка (а саме: відповідність назві дисципліни, кількості кредитів, формі підсумкового контролю, набору </w:t>
      </w:r>
      <w:proofErr w:type="spellStart"/>
      <w:r w:rsidR="0047451B" w:rsidRPr="00EF05BC">
        <w:rPr>
          <w:rFonts w:ascii="Times New Roman" w:hAnsi="Times New Roman" w:cs="Times New Roman"/>
          <w:sz w:val="28"/>
          <w:szCs w:val="28"/>
          <w:lang w:val="uk-UA" w:eastAsia="ru-RU"/>
        </w:rPr>
        <w:t>компетентностей</w:t>
      </w:r>
      <w:proofErr w:type="spellEnd"/>
      <w:r w:rsidR="0047451B" w:rsidRPr="00EF05BC">
        <w:rPr>
          <w:rFonts w:ascii="Times New Roman" w:hAnsi="Times New Roman" w:cs="Times New Roman"/>
          <w:sz w:val="28"/>
          <w:szCs w:val="28"/>
          <w:lang w:val="uk-UA" w:eastAsia="ru-RU"/>
        </w:rPr>
        <w:t xml:space="preserve"> і результатів навчання)</w:t>
      </w:r>
      <w:r w:rsidRPr="00EF05BC">
        <w:rPr>
          <w:rFonts w:ascii="Times New Roman" w:hAnsi="Times New Roman" w:cs="Times New Roman"/>
          <w:sz w:val="28"/>
          <w:szCs w:val="28"/>
          <w:lang w:val="uk-UA" w:eastAsia="ru-RU"/>
        </w:rPr>
        <w:t xml:space="preserve">, </w:t>
      </w:r>
      <w:r w:rsidR="0047451B" w:rsidRPr="00EF05BC">
        <w:rPr>
          <w:rFonts w:ascii="Times New Roman" w:hAnsi="Times New Roman" w:cs="Times New Roman"/>
          <w:sz w:val="28"/>
          <w:szCs w:val="28"/>
          <w:lang w:val="uk-UA" w:eastAsia="ru-RU"/>
        </w:rPr>
        <w:t xml:space="preserve">спеціальності 081 Право; 231 Соціальна робота; 029 Інформаційна, бібліотечна та архівна справа ;053 Психологія; 227 Фізична терапія, </w:t>
      </w:r>
      <w:proofErr w:type="spellStart"/>
      <w:r w:rsidR="0047451B" w:rsidRPr="00EF05BC">
        <w:rPr>
          <w:rFonts w:ascii="Times New Roman" w:hAnsi="Times New Roman" w:cs="Times New Roman"/>
          <w:sz w:val="28"/>
          <w:szCs w:val="28"/>
          <w:lang w:val="uk-UA" w:eastAsia="ru-RU"/>
        </w:rPr>
        <w:t>ерготерапія</w:t>
      </w:r>
      <w:proofErr w:type="spellEnd"/>
      <w:r w:rsidR="0047451B" w:rsidRPr="00EF05BC">
        <w:rPr>
          <w:rFonts w:ascii="Times New Roman" w:hAnsi="Times New Roman" w:cs="Times New Roman"/>
          <w:sz w:val="28"/>
          <w:szCs w:val="28"/>
          <w:lang w:val="uk-UA" w:eastAsia="ru-RU"/>
        </w:rPr>
        <w:t xml:space="preserve">; 017 Фізична культура і спорт </w:t>
      </w:r>
      <w:r w:rsidRPr="00EF05BC">
        <w:rPr>
          <w:rFonts w:ascii="Times New Roman" w:hAnsi="Times New Roman" w:cs="Times New Roman"/>
          <w:sz w:val="28"/>
          <w:szCs w:val="28"/>
          <w:lang w:val="uk-UA" w:eastAsia="ru-RU"/>
        </w:rPr>
        <w:t xml:space="preserve">яка пройшла процедуру рецензування </w:t>
      </w:r>
      <w:proofErr w:type="spellStart"/>
      <w:r w:rsidRPr="00EF05BC">
        <w:rPr>
          <w:rFonts w:ascii="Times New Roman" w:hAnsi="Times New Roman" w:cs="Times New Roman"/>
          <w:sz w:val="28"/>
          <w:szCs w:val="28"/>
          <w:lang w:val="uk-UA" w:eastAsia="ru-RU"/>
        </w:rPr>
        <w:t>стейкхолдерами</w:t>
      </w:r>
      <w:proofErr w:type="spellEnd"/>
      <w:r w:rsidRPr="00EF05BC">
        <w:rPr>
          <w:rFonts w:ascii="Times New Roman" w:hAnsi="Times New Roman" w:cs="Times New Roman"/>
          <w:sz w:val="28"/>
          <w:szCs w:val="28"/>
          <w:lang w:val="uk-UA" w:eastAsia="ru-RU"/>
        </w:rPr>
        <w:t>.</w:t>
      </w:r>
    </w:p>
    <w:p w14:paraId="273A14CD" w14:textId="77777777" w:rsidR="00E56ECC" w:rsidRPr="00EF05BC" w:rsidRDefault="00E56ECC" w:rsidP="00E56ECC">
      <w:pPr>
        <w:pStyle w:val="a6"/>
        <w:ind w:firstLine="567"/>
        <w:rPr>
          <w:rFonts w:ascii="Times New Roman" w:hAnsi="Times New Roman" w:cs="Times New Roman"/>
          <w:sz w:val="28"/>
          <w:szCs w:val="28"/>
          <w:lang w:val="uk-UA" w:eastAsia="ru-RU"/>
        </w:rPr>
      </w:pPr>
    </w:p>
    <w:p w14:paraId="3E67AF39" w14:textId="15590026" w:rsidR="00D1204A" w:rsidRPr="00EF05BC" w:rsidRDefault="00E56ECC" w:rsidP="00D75948">
      <w:pPr>
        <w:pStyle w:val="a6"/>
        <w:ind w:firstLine="567"/>
        <w:jc w:val="both"/>
        <w:rPr>
          <w:rFonts w:ascii="Times New Roman" w:hAnsi="Times New Roman" w:cs="Times New Roman"/>
          <w:sz w:val="28"/>
          <w:szCs w:val="28"/>
          <w:highlight w:val="yellow"/>
          <w:lang w:val="uk-UA" w:eastAsia="ru-RU"/>
        </w:rPr>
      </w:pPr>
      <w:proofErr w:type="spellStart"/>
      <w:r w:rsidRPr="00EF05BC">
        <w:rPr>
          <w:rFonts w:ascii="Times New Roman" w:hAnsi="Times New Roman" w:cs="Times New Roman"/>
          <w:sz w:val="28"/>
          <w:szCs w:val="28"/>
          <w:lang w:val="uk-UA" w:eastAsia="ru-RU"/>
        </w:rPr>
        <w:t>Силабус</w:t>
      </w:r>
      <w:proofErr w:type="spellEnd"/>
      <w:r w:rsidRPr="00EF05BC">
        <w:rPr>
          <w:rFonts w:ascii="Times New Roman" w:hAnsi="Times New Roman" w:cs="Times New Roman"/>
          <w:sz w:val="28"/>
          <w:szCs w:val="28"/>
          <w:lang w:val="uk-UA" w:eastAsia="ru-RU"/>
        </w:rPr>
        <w:t xml:space="preserve"> затверджено на засіданні кафедри</w:t>
      </w:r>
      <w:r w:rsidR="00306AE4" w:rsidRPr="00EF05BC">
        <w:rPr>
          <w:rFonts w:ascii="Times New Roman" w:hAnsi="Times New Roman" w:cs="Times New Roman"/>
          <w:sz w:val="28"/>
          <w:szCs w:val="28"/>
          <w:lang w:val="uk-UA" w:eastAsia="ru-RU"/>
        </w:rPr>
        <w:t xml:space="preserve"> психології та соціальної роботи, </w:t>
      </w:r>
      <w:r w:rsidRPr="00EF05BC">
        <w:rPr>
          <w:rFonts w:ascii="Times New Roman" w:hAnsi="Times New Roman" w:cs="Times New Roman"/>
          <w:sz w:val="28"/>
          <w:szCs w:val="28"/>
          <w:lang w:val="uk-UA" w:eastAsia="ru-RU"/>
        </w:rPr>
        <w:t>протокол від «28» серпня 2025 р.</w:t>
      </w:r>
      <w:r w:rsidR="00306AE4" w:rsidRPr="00EF05BC">
        <w:rPr>
          <w:rFonts w:ascii="Times New Roman" w:hAnsi="Times New Roman" w:cs="Times New Roman"/>
          <w:sz w:val="28"/>
          <w:szCs w:val="28"/>
          <w:lang w:val="uk-UA" w:eastAsia="ru-RU"/>
        </w:rPr>
        <w:t xml:space="preserve"> </w:t>
      </w:r>
      <w:r w:rsidRPr="00EF05BC">
        <w:rPr>
          <w:rFonts w:ascii="Times New Roman" w:hAnsi="Times New Roman" w:cs="Times New Roman"/>
          <w:sz w:val="28"/>
          <w:szCs w:val="28"/>
          <w:lang w:val="uk-UA" w:eastAsia="ru-RU"/>
        </w:rPr>
        <w:t>№ 1.</w:t>
      </w:r>
    </w:p>
    <w:p w14:paraId="5989B066" w14:textId="3EF0FD37" w:rsidR="00BD64E7" w:rsidRPr="00EF05BC" w:rsidRDefault="00BD64E7" w:rsidP="00BD64E7">
      <w:pPr>
        <w:pStyle w:val="a6"/>
        <w:rPr>
          <w:rFonts w:ascii="Times New Roman" w:hAnsi="Times New Roman" w:cs="Times New Roman"/>
          <w:sz w:val="28"/>
          <w:szCs w:val="28"/>
          <w:lang w:val="uk-UA" w:eastAsia="ru-RU"/>
        </w:rPr>
      </w:pPr>
    </w:p>
    <w:p w14:paraId="3E2EEEFD" w14:textId="299328BE" w:rsidR="00306AE4" w:rsidRPr="00EF05BC" w:rsidRDefault="00306AE4" w:rsidP="00BD64E7">
      <w:pPr>
        <w:pStyle w:val="a6"/>
        <w:rPr>
          <w:rFonts w:ascii="Times New Roman" w:hAnsi="Times New Roman" w:cs="Times New Roman"/>
          <w:sz w:val="28"/>
          <w:szCs w:val="28"/>
          <w:lang w:val="uk-UA" w:eastAsia="ru-RU"/>
        </w:rPr>
      </w:pPr>
    </w:p>
    <w:p w14:paraId="0D8EC9C8" w14:textId="39DFBF72" w:rsidR="00306AE4" w:rsidRPr="00EF05BC" w:rsidRDefault="00306AE4" w:rsidP="00BD64E7">
      <w:pPr>
        <w:pStyle w:val="a6"/>
        <w:rPr>
          <w:rFonts w:ascii="Times New Roman" w:hAnsi="Times New Roman" w:cs="Times New Roman"/>
          <w:sz w:val="28"/>
          <w:szCs w:val="28"/>
          <w:lang w:val="uk-UA" w:eastAsia="ru-RU"/>
        </w:rPr>
      </w:pPr>
    </w:p>
    <w:p w14:paraId="57C03E52" w14:textId="77777777" w:rsidR="00306AE4" w:rsidRPr="00EF05BC" w:rsidRDefault="00306AE4" w:rsidP="00BD64E7">
      <w:pPr>
        <w:pStyle w:val="a6"/>
        <w:rPr>
          <w:rFonts w:ascii="Times New Roman" w:hAnsi="Times New Roman" w:cs="Times New Roman"/>
          <w:sz w:val="28"/>
          <w:szCs w:val="28"/>
          <w:lang w:val="uk-UA" w:eastAsia="ru-RU"/>
        </w:rPr>
      </w:pPr>
    </w:p>
    <w:p w14:paraId="12412747" w14:textId="79D4144A" w:rsidR="00BD64E7" w:rsidRPr="00EF05BC" w:rsidRDefault="00E93266" w:rsidP="00BD64E7">
      <w:pPr>
        <w:spacing w:after="0" w:line="240" w:lineRule="auto"/>
        <w:ind w:firstLine="567"/>
        <w:rPr>
          <w:rFonts w:ascii="Times New Roman" w:eastAsia="Calibri" w:hAnsi="Times New Roman" w:cs="Times New Roman"/>
          <w:b/>
          <w:bCs/>
          <w:sz w:val="28"/>
          <w:szCs w:val="28"/>
          <w:lang w:val="uk-UA" w:eastAsia="ru-RU"/>
        </w:rPr>
      </w:pPr>
      <w:r w:rsidRPr="00EF05BC">
        <w:rPr>
          <w:rFonts w:ascii="Times New Roman" w:eastAsia="Calibri" w:hAnsi="Times New Roman" w:cs="Times New Roman"/>
          <w:b/>
          <w:bCs/>
          <w:sz w:val="28"/>
          <w:szCs w:val="28"/>
          <w:lang w:val="uk-UA" w:eastAsia="ru-RU"/>
        </w:rPr>
        <w:t>ПОГОДЖЕНО:</w:t>
      </w:r>
    </w:p>
    <w:p w14:paraId="688C89AF" w14:textId="77777777" w:rsidR="00BD64E7" w:rsidRPr="00EF05BC"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sz w:val="28"/>
          <w:szCs w:val="28"/>
          <w:lang w:val="uk-UA"/>
        </w:rPr>
        <w:t xml:space="preserve">Заступник директора </w:t>
      </w:r>
    </w:p>
    <w:p w14:paraId="728AF5EF" w14:textId="059EBF61" w:rsidR="00BD64E7" w:rsidRPr="00EF05BC" w:rsidRDefault="00D75948"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1129273" r:id="rId11"/>
        </w:object>
      </w:r>
      <w:r w:rsidR="00BD64E7" w:rsidRPr="00EF05BC">
        <w:rPr>
          <w:rFonts w:ascii="Times New Roman" w:eastAsia="Times New Roman" w:hAnsi="Times New Roman" w:cs="Times New Roman"/>
          <w:sz w:val="28"/>
          <w:szCs w:val="28"/>
          <w:lang w:val="uk-UA"/>
        </w:rPr>
        <w:t>з освітньої діяльності</w:t>
      </w:r>
    </w:p>
    <w:p w14:paraId="5809B939" w14:textId="0860D381" w:rsidR="00BD64E7" w:rsidRPr="00EF05BC"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sz w:val="28"/>
          <w:szCs w:val="28"/>
          <w:lang w:val="uk-UA"/>
        </w:rPr>
        <w:t>Хмельницького інституту</w:t>
      </w:r>
    </w:p>
    <w:p w14:paraId="0813B307" w14:textId="17D1E328" w:rsidR="00BD64E7" w:rsidRPr="00EF05BC"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sz w:val="28"/>
          <w:szCs w:val="28"/>
          <w:lang w:val="uk-UA"/>
        </w:rPr>
        <w:t xml:space="preserve">соціальних технологій </w:t>
      </w:r>
      <w:r w:rsidRPr="00EF05BC">
        <w:rPr>
          <w:rFonts w:ascii="Times New Roman" w:eastAsia="Times New Roman" w:hAnsi="Times New Roman" w:cs="Times New Roman"/>
          <w:sz w:val="28"/>
          <w:szCs w:val="28"/>
          <w:lang w:val="uk-UA"/>
        </w:rPr>
        <w:tab/>
      </w:r>
      <w:r w:rsidRPr="00EF05BC">
        <w:rPr>
          <w:rFonts w:ascii="Times New Roman" w:eastAsia="Times New Roman" w:hAnsi="Times New Roman" w:cs="Times New Roman"/>
          <w:sz w:val="28"/>
          <w:szCs w:val="28"/>
          <w:lang w:val="uk-UA"/>
        </w:rPr>
        <w:tab/>
      </w:r>
      <w:r w:rsidRPr="00EF05BC">
        <w:rPr>
          <w:rFonts w:ascii="Times New Roman" w:eastAsia="Times New Roman" w:hAnsi="Times New Roman" w:cs="Times New Roman"/>
          <w:spacing w:val="11"/>
          <w:sz w:val="28"/>
          <w:szCs w:val="28"/>
          <w:lang w:val="uk-UA"/>
        </w:rPr>
        <w:t>_____________</w:t>
      </w:r>
      <w:r w:rsidRPr="00EF05BC">
        <w:rPr>
          <w:rFonts w:ascii="Times New Roman" w:eastAsia="Times New Roman" w:hAnsi="Times New Roman" w:cs="Times New Roman"/>
          <w:spacing w:val="11"/>
          <w:sz w:val="28"/>
          <w:szCs w:val="28"/>
          <w:lang w:val="uk-UA"/>
        </w:rPr>
        <w:tab/>
        <w:t xml:space="preserve"> </w:t>
      </w:r>
      <w:r w:rsidR="00E93266" w:rsidRPr="00EF05BC">
        <w:rPr>
          <w:rFonts w:ascii="Times New Roman" w:eastAsia="Times New Roman" w:hAnsi="Times New Roman" w:cs="Times New Roman"/>
          <w:spacing w:val="11"/>
          <w:sz w:val="28"/>
          <w:szCs w:val="28"/>
          <w:lang w:val="uk-UA"/>
        </w:rPr>
        <w:t>Наталія ЛУЦКЕВИЧ</w:t>
      </w:r>
    </w:p>
    <w:p w14:paraId="76C7B58F" w14:textId="7F763249" w:rsidR="00BD64E7" w:rsidRPr="00EF05BC"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EF05B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EF05B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F05BC">
        <w:rPr>
          <w:rFonts w:ascii="Times New Roman" w:eastAsia="Times New Roman" w:hAnsi="Times New Roman" w:cs="Times New Roman"/>
          <w:sz w:val="28"/>
          <w:szCs w:val="28"/>
          <w:lang w:val="uk-UA"/>
        </w:rPr>
        <w:t>та соціальної роботи</w:t>
      </w:r>
      <w:r w:rsidR="00E93266" w:rsidRPr="00EF05BC">
        <w:rPr>
          <w:rFonts w:ascii="Times New Roman" w:eastAsia="Times New Roman" w:hAnsi="Times New Roman" w:cs="Times New Roman"/>
          <w:sz w:val="28"/>
          <w:szCs w:val="28"/>
          <w:lang w:val="uk-UA"/>
        </w:rPr>
        <w:tab/>
      </w:r>
      <w:r w:rsidR="00E93266" w:rsidRPr="00EF05BC">
        <w:rPr>
          <w:rFonts w:ascii="Times New Roman" w:eastAsia="Times New Roman" w:hAnsi="Times New Roman" w:cs="Times New Roman"/>
          <w:sz w:val="28"/>
          <w:szCs w:val="28"/>
          <w:lang w:val="uk-UA"/>
        </w:rPr>
        <w:tab/>
      </w:r>
      <w:r w:rsidR="00E93266" w:rsidRPr="00EF05BC">
        <w:rPr>
          <w:rFonts w:ascii="Times New Roman" w:eastAsia="Times New Roman" w:hAnsi="Times New Roman" w:cs="Times New Roman"/>
          <w:sz w:val="28"/>
          <w:szCs w:val="28"/>
          <w:lang w:val="uk-UA"/>
        </w:rPr>
        <w:tab/>
      </w:r>
      <w:r w:rsidRPr="00EF05BC">
        <w:rPr>
          <w:rFonts w:ascii="Times New Roman" w:eastAsia="Times New Roman" w:hAnsi="Times New Roman" w:cs="Times New Roman"/>
          <w:sz w:val="28"/>
          <w:szCs w:val="28"/>
          <w:lang w:val="uk-UA"/>
        </w:rPr>
        <w:t>__________</w:t>
      </w:r>
      <w:r w:rsidR="00E93266" w:rsidRPr="00EF05BC">
        <w:rPr>
          <w:rFonts w:ascii="Times New Roman" w:eastAsia="Times New Roman" w:hAnsi="Times New Roman" w:cs="Times New Roman"/>
          <w:sz w:val="28"/>
          <w:szCs w:val="28"/>
          <w:lang w:val="uk-UA"/>
        </w:rPr>
        <w:t>Світлана КОНДРАТЮК</w:t>
      </w:r>
    </w:p>
    <w:p w14:paraId="0B94ACE8" w14:textId="1FE3C12A" w:rsidR="00F7730C" w:rsidRPr="00EF05BC" w:rsidRDefault="00F7730C" w:rsidP="00E56ECC">
      <w:pPr>
        <w:pStyle w:val="a6"/>
        <w:jc w:val="both"/>
        <w:rPr>
          <w:rFonts w:ascii="Times New Roman" w:hAnsi="Times New Roman" w:cs="Times New Roman"/>
          <w:sz w:val="28"/>
          <w:szCs w:val="28"/>
          <w:lang w:val="uk-UA" w:eastAsia="ru-RU"/>
        </w:rPr>
      </w:pPr>
    </w:p>
    <w:sectPr w:rsidR="00F7730C" w:rsidRPr="00EF05BC"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3"/>
  </w:num>
  <w:num w:numId="4">
    <w:abstractNumId w:val="17"/>
  </w:num>
  <w:num w:numId="5">
    <w:abstractNumId w:val="5"/>
  </w:num>
  <w:num w:numId="6">
    <w:abstractNumId w:val="11"/>
  </w:num>
  <w:num w:numId="7">
    <w:abstractNumId w:val="16"/>
  </w:num>
  <w:num w:numId="8">
    <w:abstractNumId w:val="15"/>
  </w:num>
  <w:num w:numId="9">
    <w:abstractNumId w:val="2"/>
  </w:num>
  <w:num w:numId="10">
    <w:abstractNumId w:val="12"/>
  </w:num>
  <w:num w:numId="11">
    <w:abstractNumId w:val="8"/>
  </w:num>
  <w:num w:numId="12">
    <w:abstractNumId w:val="0"/>
  </w:num>
  <w:num w:numId="13">
    <w:abstractNumId w:val="14"/>
  </w:num>
  <w:num w:numId="14">
    <w:abstractNumId w:val="1"/>
  </w:num>
  <w:num w:numId="15">
    <w:abstractNumId w:val="7"/>
  </w:num>
  <w:num w:numId="16">
    <w:abstractNumId w:val="9"/>
  </w:num>
  <w:num w:numId="17">
    <w:abstractNumId w:val="6"/>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A2033"/>
    <w:rsid w:val="001C1A4A"/>
    <w:rsid w:val="001E578E"/>
    <w:rsid w:val="0021078B"/>
    <w:rsid w:val="002810CA"/>
    <w:rsid w:val="0028498D"/>
    <w:rsid w:val="00297BF1"/>
    <w:rsid w:val="002C7DF0"/>
    <w:rsid w:val="00306AE4"/>
    <w:rsid w:val="0047451B"/>
    <w:rsid w:val="004A6200"/>
    <w:rsid w:val="004D75B3"/>
    <w:rsid w:val="0066102B"/>
    <w:rsid w:val="00691ABA"/>
    <w:rsid w:val="006E3D29"/>
    <w:rsid w:val="006E6100"/>
    <w:rsid w:val="00705028"/>
    <w:rsid w:val="00717A88"/>
    <w:rsid w:val="00783D31"/>
    <w:rsid w:val="007F4C4D"/>
    <w:rsid w:val="00876290"/>
    <w:rsid w:val="008C057F"/>
    <w:rsid w:val="00900BE6"/>
    <w:rsid w:val="0091455D"/>
    <w:rsid w:val="009A5000"/>
    <w:rsid w:val="009C1A79"/>
    <w:rsid w:val="009F6565"/>
    <w:rsid w:val="00A5621C"/>
    <w:rsid w:val="00A6085A"/>
    <w:rsid w:val="00A77AC1"/>
    <w:rsid w:val="00AD5FEC"/>
    <w:rsid w:val="00B010A3"/>
    <w:rsid w:val="00BD64E7"/>
    <w:rsid w:val="00C2154F"/>
    <w:rsid w:val="00D0792A"/>
    <w:rsid w:val="00D1204A"/>
    <w:rsid w:val="00D208A4"/>
    <w:rsid w:val="00D3477A"/>
    <w:rsid w:val="00D3485B"/>
    <w:rsid w:val="00D65700"/>
    <w:rsid w:val="00D75948"/>
    <w:rsid w:val="00D8767B"/>
    <w:rsid w:val="00E56ECC"/>
    <w:rsid w:val="00E64164"/>
    <w:rsid w:val="00E93266"/>
    <w:rsid w:val="00ED1414"/>
    <w:rsid w:val="00EE6448"/>
    <w:rsid w:val="00EF05BC"/>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ritetcf.org.ua/blog/pitirim-sorokin-samogubstvo-yak-suspilne-yavishh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ata_ostrovska@ukr.net"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prometheus.org.ua/prometheus-free/sociology-in-media-practice/"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7475</Words>
  <Characters>4261</Characters>
  <Application>Microsoft Office Word</Application>
  <DocSecurity>0</DocSecurity>
  <Lines>35</Lines>
  <Paragraphs>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7</cp:revision>
  <cp:lastPrinted>2024-09-15T18:10:00Z</cp:lastPrinted>
  <dcterms:created xsi:type="dcterms:W3CDTF">2025-09-28T18:03:00Z</dcterms:created>
  <dcterms:modified xsi:type="dcterms:W3CDTF">2025-10-04T21:26:00Z</dcterms:modified>
</cp:coreProperties>
</file>