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DA958C" w14:textId="5D608C42" w:rsidR="00897E24" w:rsidRPr="004A2A84" w:rsidRDefault="00A639BA" w:rsidP="00A731BA">
      <w:pPr>
        <w:tabs>
          <w:tab w:val="left" w:pos="5940"/>
        </w:tabs>
        <w:ind w:left="5812"/>
        <w:rPr>
          <w:rFonts w:eastAsia="Arial Unicode MS"/>
          <w:color w:val="000000"/>
          <w:sz w:val="24"/>
          <w:szCs w:val="24"/>
        </w:rPr>
      </w:pPr>
      <w:bookmarkStart w:id="0" w:name="_Toc9952414"/>
      <w:r>
        <w:rPr>
          <w:spacing w:val="-10"/>
          <w:sz w:val="24"/>
          <w:szCs w:val="24"/>
        </w:rPr>
        <w:t>психологія</w:t>
      </w:r>
      <w:r w:rsidRPr="004A2A84">
        <w:rPr>
          <w:rFonts w:eastAsia="Arial Unicode MS"/>
          <w:b/>
          <w:color w:val="000000"/>
          <w:sz w:val="24"/>
          <w:szCs w:val="24"/>
        </w:rPr>
        <w:t xml:space="preserve"> </w:t>
      </w:r>
      <w:r w:rsidR="00897E24" w:rsidRPr="004A2A84">
        <w:rPr>
          <w:rFonts w:eastAsia="Arial Unicode MS"/>
          <w:b/>
          <w:color w:val="000000"/>
          <w:sz w:val="24"/>
          <w:szCs w:val="24"/>
        </w:rPr>
        <w:t>ЗАТВЕРДЖУЮ</w:t>
      </w:r>
    </w:p>
    <w:p w14:paraId="67A7BEB3" w14:textId="77777777" w:rsidR="00897E24" w:rsidRPr="004A2A84" w:rsidRDefault="00897E24" w:rsidP="00A731BA">
      <w:pPr>
        <w:ind w:left="5812"/>
        <w:rPr>
          <w:rFonts w:eastAsia="Arial Unicode MS"/>
          <w:color w:val="000000"/>
          <w:sz w:val="24"/>
          <w:szCs w:val="24"/>
        </w:rPr>
      </w:pPr>
      <w:r w:rsidRPr="004A2A84">
        <w:rPr>
          <w:rFonts w:ascii="Arial Unicode MS" w:eastAsia="Arial Unicode MS" w:hAnsi="Arial Unicode MS" w:cs="Arial Unicode MS"/>
          <w:noProof/>
          <w:color w:val="000000"/>
          <w:sz w:val="24"/>
          <w:szCs w:val="24"/>
          <w:lang w:val="ru-RU" w:eastAsia="ru-RU"/>
        </w:rPr>
        <w:drawing>
          <wp:anchor distT="0" distB="0" distL="114300" distR="114300" simplePos="0" relativeHeight="251657216" behindDoc="0" locked="0" layoutInCell="1" allowOverlap="1" wp14:anchorId="0C18D76D" wp14:editId="300D3229">
            <wp:simplePos x="0" y="0"/>
            <wp:positionH relativeFrom="margin">
              <wp:posOffset>2409081</wp:posOffset>
            </wp:positionH>
            <wp:positionV relativeFrom="paragraph">
              <wp:posOffset>25050</wp:posOffset>
            </wp:positionV>
            <wp:extent cx="1590675" cy="1581150"/>
            <wp:effectExtent l="0" t="0" r="9525" b="0"/>
            <wp:wrapNone/>
            <wp:docPr id="7" name="Рисунок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A2A84">
        <w:rPr>
          <w:rFonts w:ascii="Arial Unicode MS" w:eastAsia="Arial Unicode MS" w:hAnsi="Arial Unicode MS" w:cs="Arial Unicode MS"/>
          <w:noProof/>
          <w:color w:val="000000"/>
          <w:sz w:val="24"/>
          <w:szCs w:val="24"/>
          <w:lang w:val="ru-RU" w:eastAsia="ru-RU"/>
        </w:rPr>
        <w:drawing>
          <wp:anchor distT="0" distB="0" distL="114300" distR="114300" simplePos="0" relativeHeight="251656192" behindDoc="1" locked="0" layoutInCell="1" allowOverlap="1" wp14:anchorId="054A2644" wp14:editId="08AAAA3D">
            <wp:simplePos x="0" y="0"/>
            <wp:positionH relativeFrom="column">
              <wp:posOffset>3405505</wp:posOffset>
            </wp:positionH>
            <wp:positionV relativeFrom="paragraph">
              <wp:posOffset>481965</wp:posOffset>
            </wp:positionV>
            <wp:extent cx="1562100" cy="885825"/>
            <wp:effectExtent l="0" t="0" r="0" b="9525"/>
            <wp:wrapNone/>
            <wp:docPr id="8" name="Рисунок 8"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4A2A84">
        <w:rPr>
          <w:rFonts w:eastAsia="Arial Unicode MS"/>
          <w:color w:val="000000"/>
          <w:sz w:val="24"/>
          <w:szCs w:val="24"/>
        </w:rPr>
        <w:t>Директор Хмельницького інституту соціальних технологій Університету „Україна”</w:t>
      </w:r>
    </w:p>
    <w:p w14:paraId="294BC4A0" w14:textId="77777777" w:rsidR="00897E24" w:rsidRPr="004A2A84" w:rsidRDefault="00897E24" w:rsidP="00A731BA">
      <w:pPr>
        <w:ind w:left="5812"/>
        <w:rPr>
          <w:rFonts w:eastAsia="Arial Unicode MS"/>
          <w:color w:val="000000"/>
          <w:sz w:val="24"/>
          <w:szCs w:val="24"/>
        </w:rPr>
      </w:pPr>
    </w:p>
    <w:p w14:paraId="5AC301AB" w14:textId="77777777" w:rsidR="00897E24" w:rsidRPr="004A2A84" w:rsidRDefault="00897E24" w:rsidP="00A731BA">
      <w:pPr>
        <w:ind w:left="5812"/>
        <w:rPr>
          <w:rFonts w:eastAsia="Arial Unicode MS"/>
          <w:color w:val="000000"/>
          <w:sz w:val="24"/>
          <w:szCs w:val="24"/>
        </w:rPr>
      </w:pPr>
      <w:r w:rsidRPr="004A2A84">
        <w:rPr>
          <w:rFonts w:eastAsia="Arial Unicode MS"/>
          <w:color w:val="000000"/>
          <w:sz w:val="24"/>
          <w:szCs w:val="24"/>
        </w:rPr>
        <w:t>___________ М. Є. Чайковський</w:t>
      </w:r>
    </w:p>
    <w:p w14:paraId="0623EB45" w14:textId="77777777" w:rsidR="00897E24" w:rsidRPr="004A2A84" w:rsidRDefault="00897E24" w:rsidP="00A731BA">
      <w:pPr>
        <w:ind w:left="5812"/>
        <w:rPr>
          <w:sz w:val="24"/>
          <w:szCs w:val="24"/>
          <w:lang w:eastAsia="x-none"/>
        </w:rPr>
      </w:pPr>
      <w:r w:rsidRPr="004A2A84">
        <w:rPr>
          <w:sz w:val="24"/>
          <w:szCs w:val="24"/>
          <w:lang w:eastAsia="x-none"/>
        </w:rPr>
        <w:t>„</w:t>
      </w:r>
      <w:r w:rsidRPr="004A2A84">
        <w:rPr>
          <w:sz w:val="24"/>
          <w:szCs w:val="24"/>
          <w:u w:val="single"/>
          <w:lang w:eastAsia="x-none"/>
        </w:rPr>
        <w:t xml:space="preserve"> 01 </w:t>
      </w:r>
      <w:r w:rsidRPr="004A2A84">
        <w:rPr>
          <w:sz w:val="24"/>
          <w:szCs w:val="24"/>
          <w:lang w:eastAsia="x-none"/>
        </w:rPr>
        <w:t>”</w:t>
      </w:r>
      <w:r w:rsidRPr="004A2A84">
        <w:rPr>
          <w:sz w:val="24"/>
          <w:szCs w:val="24"/>
          <w:u w:val="single"/>
          <w:lang w:eastAsia="x-none"/>
        </w:rPr>
        <w:t xml:space="preserve">      09      </w:t>
      </w:r>
      <w:r w:rsidRPr="004A2A84">
        <w:rPr>
          <w:sz w:val="24"/>
          <w:szCs w:val="24"/>
          <w:lang w:eastAsia="x-none"/>
        </w:rPr>
        <w:t>2025 р.</w:t>
      </w:r>
    </w:p>
    <w:p w14:paraId="2B0569FE" w14:textId="77777777" w:rsidR="00897E24" w:rsidRPr="004A2A84" w:rsidRDefault="00897E24" w:rsidP="00A731BA">
      <w:pPr>
        <w:ind w:firstLine="709"/>
        <w:rPr>
          <w:rFonts w:ascii="Calibri" w:eastAsia="Arial Unicode MS" w:hAnsi="Calibri" w:cs="Arial Unicode MS"/>
          <w:color w:val="000000"/>
          <w:sz w:val="24"/>
          <w:szCs w:val="24"/>
        </w:rPr>
      </w:pPr>
    </w:p>
    <w:p w14:paraId="09C00A65" w14:textId="77777777" w:rsidR="00897E24" w:rsidRPr="004A2A84" w:rsidRDefault="00897E24" w:rsidP="00A731BA">
      <w:pPr>
        <w:jc w:val="center"/>
        <w:rPr>
          <w:rFonts w:eastAsia="Arial Unicode MS"/>
          <w:b/>
          <w:bCs/>
          <w:color w:val="000000"/>
          <w:sz w:val="24"/>
          <w:szCs w:val="24"/>
          <w:highlight w:val="yellow"/>
        </w:rPr>
      </w:pPr>
    </w:p>
    <w:p w14:paraId="275B855B" w14:textId="77777777" w:rsidR="00897E24" w:rsidRPr="004A2A84" w:rsidRDefault="00897E24" w:rsidP="00A731BA">
      <w:pPr>
        <w:jc w:val="center"/>
        <w:rPr>
          <w:rFonts w:eastAsia="Arial Unicode MS"/>
          <w:b/>
          <w:bCs/>
          <w:color w:val="000000"/>
          <w:sz w:val="24"/>
          <w:szCs w:val="24"/>
        </w:rPr>
      </w:pPr>
    </w:p>
    <w:p w14:paraId="7D17C487" w14:textId="77777777" w:rsidR="00897E24" w:rsidRPr="004A2A84" w:rsidRDefault="00897E24" w:rsidP="00A731BA">
      <w:pPr>
        <w:jc w:val="center"/>
        <w:rPr>
          <w:rFonts w:eastAsia="Arial Unicode MS"/>
          <w:b/>
          <w:bCs/>
          <w:color w:val="000000"/>
          <w:sz w:val="24"/>
          <w:szCs w:val="24"/>
        </w:rPr>
      </w:pPr>
      <w:r w:rsidRPr="004A2A84">
        <w:rPr>
          <w:rFonts w:eastAsia="Arial Unicode MS"/>
          <w:b/>
          <w:bCs/>
          <w:color w:val="000000"/>
          <w:sz w:val="24"/>
          <w:szCs w:val="24"/>
        </w:rPr>
        <w:t xml:space="preserve">СИЛАБУС </w:t>
      </w:r>
    </w:p>
    <w:p w14:paraId="13DB7265" w14:textId="77777777" w:rsidR="00897E24" w:rsidRPr="004A2A84" w:rsidRDefault="00897E24" w:rsidP="00A731BA">
      <w:pPr>
        <w:jc w:val="center"/>
        <w:rPr>
          <w:rFonts w:eastAsia="Arial Unicode MS"/>
          <w:b/>
          <w:bCs/>
          <w:color w:val="000000"/>
          <w:sz w:val="24"/>
          <w:szCs w:val="24"/>
        </w:rPr>
      </w:pPr>
      <w:r w:rsidRPr="004A2A84">
        <w:rPr>
          <w:rFonts w:eastAsia="Arial Unicode MS"/>
          <w:b/>
          <w:bCs/>
          <w:color w:val="000000"/>
          <w:sz w:val="24"/>
          <w:szCs w:val="24"/>
        </w:rPr>
        <w:t>навчальної дисципліни</w:t>
      </w:r>
    </w:p>
    <w:p w14:paraId="64C05033" w14:textId="77777777" w:rsidR="00897E24" w:rsidRPr="004A2A84" w:rsidRDefault="00897E24" w:rsidP="00A731BA">
      <w:pPr>
        <w:rPr>
          <w:rFonts w:eastAsia="Arial Unicode MS"/>
          <w:b/>
          <w:color w:val="000000"/>
          <w:sz w:val="24"/>
          <w:szCs w:val="24"/>
        </w:rPr>
      </w:pPr>
    </w:p>
    <w:tbl>
      <w:tblPr>
        <w:tblStyle w:val="aa"/>
        <w:tblW w:w="9652" w:type="dxa"/>
        <w:jc w:val="center"/>
        <w:tblLayout w:type="fixed"/>
        <w:tblLook w:val="04A0" w:firstRow="1" w:lastRow="0" w:firstColumn="1" w:lastColumn="0" w:noHBand="0" w:noVBand="1"/>
      </w:tblPr>
      <w:tblGrid>
        <w:gridCol w:w="2945"/>
        <w:gridCol w:w="6707"/>
      </w:tblGrid>
      <w:tr w:rsidR="00897E24" w:rsidRPr="004A2A84" w14:paraId="294C1FD5" w14:textId="77777777" w:rsidTr="00831D72">
        <w:trPr>
          <w:jc w:val="center"/>
        </w:trPr>
        <w:tc>
          <w:tcPr>
            <w:tcW w:w="2945" w:type="dxa"/>
          </w:tcPr>
          <w:p w14:paraId="40D1A79E" w14:textId="77777777" w:rsidR="00897E24" w:rsidRPr="004A2A84" w:rsidRDefault="00897E24" w:rsidP="00A731BA">
            <w:pPr>
              <w:jc w:val="both"/>
              <w:rPr>
                <w:rFonts w:eastAsia="Arial Unicode MS"/>
                <w:b/>
                <w:color w:val="000000"/>
                <w:sz w:val="24"/>
                <w:szCs w:val="24"/>
              </w:rPr>
            </w:pPr>
            <w:r w:rsidRPr="004A2A84">
              <w:rPr>
                <w:rFonts w:eastAsia="Arial Unicode MS"/>
                <w:b/>
                <w:color w:val="000000"/>
                <w:sz w:val="24"/>
                <w:szCs w:val="24"/>
              </w:rPr>
              <w:t xml:space="preserve">Повна назва дисципліни </w:t>
            </w:r>
            <w:r w:rsidRPr="004A2A84">
              <w:rPr>
                <w:rFonts w:eastAsia="Arial Unicode MS"/>
                <w:bCs/>
                <w:color w:val="000000"/>
                <w:sz w:val="24"/>
                <w:szCs w:val="24"/>
              </w:rPr>
              <w:t>(державною мовою)</w:t>
            </w:r>
          </w:p>
        </w:tc>
        <w:tc>
          <w:tcPr>
            <w:tcW w:w="6707" w:type="dxa"/>
          </w:tcPr>
          <w:p w14:paraId="4618323D" w14:textId="77777777" w:rsidR="00897E24" w:rsidRPr="004A2A84" w:rsidRDefault="00A731BA" w:rsidP="00A731BA">
            <w:pPr>
              <w:jc w:val="both"/>
              <w:rPr>
                <w:rFonts w:eastAsia="Arial Unicode MS"/>
                <w:b/>
                <w:color w:val="000000"/>
                <w:sz w:val="24"/>
                <w:szCs w:val="24"/>
              </w:rPr>
            </w:pPr>
            <w:r w:rsidRPr="004A2A84">
              <w:rPr>
                <w:b/>
                <w:bCs/>
                <w:sz w:val="24"/>
                <w:szCs w:val="24"/>
                <w:u w:val="single"/>
              </w:rPr>
              <w:t>Тренінг ділового та неформального спілкування</w:t>
            </w:r>
          </w:p>
        </w:tc>
      </w:tr>
      <w:tr w:rsidR="00897E24" w:rsidRPr="004A2A84" w14:paraId="346BDD80" w14:textId="77777777" w:rsidTr="00831D72">
        <w:trPr>
          <w:jc w:val="center"/>
        </w:trPr>
        <w:tc>
          <w:tcPr>
            <w:tcW w:w="2945" w:type="dxa"/>
          </w:tcPr>
          <w:p w14:paraId="686E07C4" w14:textId="77777777" w:rsidR="00897E24" w:rsidRPr="004A2A84" w:rsidRDefault="00897E24" w:rsidP="00A731BA">
            <w:pPr>
              <w:jc w:val="both"/>
              <w:rPr>
                <w:rFonts w:eastAsia="Arial Unicode MS"/>
                <w:b/>
                <w:color w:val="000000"/>
                <w:sz w:val="24"/>
                <w:szCs w:val="24"/>
              </w:rPr>
            </w:pPr>
            <w:r w:rsidRPr="004A2A84">
              <w:rPr>
                <w:rFonts w:eastAsia="Arial Unicode MS"/>
                <w:b/>
                <w:color w:val="000000"/>
                <w:sz w:val="24"/>
                <w:szCs w:val="24"/>
              </w:rPr>
              <w:t>Спеціальність</w:t>
            </w:r>
          </w:p>
        </w:tc>
        <w:tc>
          <w:tcPr>
            <w:tcW w:w="6707" w:type="dxa"/>
          </w:tcPr>
          <w:p w14:paraId="602CDECA" w14:textId="77777777" w:rsidR="00897E24" w:rsidRPr="004A2A84" w:rsidRDefault="00C85361" w:rsidP="00A731BA">
            <w:pPr>
              <w:jc w:val="both"/>
              <w:rPr>
                <w:rFonts w:eastAsia="Arial Unicode MS"/>
                <w:bCs/>
                <w:color w:val="000000"/>
                <w:sz w:val="24"/>
                <w:szCs w:val="24"/>
              </w:rPr>
            </w:pPr>
            <w:r w:rsidRPr="004A2A84">
              <w:rPr>
                <w:rFonts w:eastAsia="Arial Unicode MS"/>
                <w:bCs/>
                <w:color w:val="000000"/>
                <w:sz w:val="24"/>
                <w:szCs w:val="24"/>
              </w:rPr>
              <w:t>053 Психологія, 231 Соціальна робота</w:t>
            </w:r>
          </w:p>
        </w:tc>
      </w:tr>
      <w:tr w:rsidR="00897E24" w:rsidRPr="004A2A84" w14:paraId="74ED1F68" w14:textId="77777777" w:rsidTr="00831D72">
        <w:trPr>
          <w:jc w:val="center"/>
        </w:trPr>
        <w:tc>
          <w:tcPr>
            <w:tcW w:w="2945" w:type="dxa"/>
          </w:tcPr>
          <w:p w14:paraId="291D437B" w14:textId="77777777" w:rsidR="00897E24" w:rsidRPr="004A2A84" w:rsidRDefault="00897E24" w:rsidP="00A731BA">
            <w:pPr>
              <w:jc w:val="both"/>
              <w:rPr>
                <w:rFonts w:eastAsia="Arial Unicode MS"/>
                <w:b/>
                <w:color w:val="000000"/>
                <w:sz w:val="24"/>
                <w:szCs w:val="24"/>
              </w:rPr>
            </w:pPr>
            <w:r w:rsidRPr="004A2A84">
              <w:rPr>
                <w:rFonts w:eastAsia="Arial Unicode MS"/>
                <w:b/>
                <w:color w:val="000000"/>
                <w:sz w:val="24"/>
                <w:szCs w:val="24"/>
              </w:rPr>
              <w:t>Освітня програма</w:t>
            </w:r>
          </w:p>
        </w:tc>
        <w:tc>
          <w:tcPr>
            <w:tcW w:w="6707" w:type="dxa"/>
          </w:tcPr>
          <w:p w14:paraId="62B28033" w14:textId="6071E9C3" w:rsidR="00897E24" w:rsidRPr="004A2A84" w:rsidRDefault="00A639BA" w:rsidP="00A731BA">
            <w:pPr>
              <w:jc w:val="both"/>
              <w:rPr>
                <w:rFonts w:eastAsia="Arial Unicode MS"/>
                <w:bCs/>
                <w:color w:val="000000"/>
                <w:sz w:val="24"/>
                <w:szCs w:val="24"/>
              </w:rPr>
            </w:pPr>
            <w:r>
              <w:rPr>
                <w:spacing w:val="-10"/>
                <w:sz w:val="24"/>
                <w:szCs w:val="24"/>
              </w:rPr>
              <w:t>Психологія.; Соціальна робота</w:t>
            </w:r>
          </w:p>
        </w:tc>
      </w:tr>
      <w:tr w:rsidR="00897E24" w:rsidRPr="004A2A84" w14:paraId="037AACBB" w14:textId="77777777" w:rsidTr="00831D72">
        <w:trPr>
          <w:jc w:val="center"/>
        </w:trPr>
        <w:tc>
          <w:tcPr>
            <w:tcW w:w="2945" w:type="dxa"/>
          </w:tcPr>
          <w:p w14:paraId="47DAD4CA" w14:textId="77777777" w:rsidR="00897E24" w:rsidRPr="004A2A84" w:rsidRDefault="00897E24" w:rsidP="00A731BA">
            <w:pPr>
              <w:jc w:val="both"/>
              <w:rPr>
                <w:rFonts w:eastAsia="Arial Unicode MS"/>
                <w:b/>
                <w:color w:val="000000"/>
                <w:sz w:val="24"/>
                <w:szCs w:val="24"/>
              </w:rPr>
            </w:pPr>
            <w:r w:rsidRPr="004A2A84">
              <w:rPr>
                <w:rFonts w:eastAsia="Arial Unicode MS"/>
                <w:b/>
                <w:color w:val="000000"/>
                <w:sz w:val="24"/>
                <w:szCs w:val="24"/>
              </w:rPr>
              <w:t>Рівень освіти</w:t>
            </w:r>
          </w:p>
        </w:tc>
        <w:tc>
          <w:tcPr>
            <w:tcW w:w="6707" w:type="dxa"/>
          </w:tcPr>
          <w:p w14:paraId="3122148A" w14:textId="77777777" w:rsidR="00897E24" w:rsidRPr="004A2A84" w:rsidRDefault="00897E24" w:rsidP="00A731BA">
            <w:pPr>
              <w:jc w:val="both"/>
              <w:rPr>
                <w:rFonts w:eastAsia="Arial Unicode MS"/>
                <w:bCs/>
                <w:color w:val="000000"/>
                <w:sz w:val="24"/>
                <w:szCs w:val="24"/>
              </w:rPr>
            </w:pPr>
            <w:r w:rsidRPr="004A2A84">
              <w:rPr>
                <w:rFonts w:eastAsia="Arial Unicode MS"/>
                <w:bCs/>
                <w:color w:val="000000"/>
                <w:sz w:val="24"/>
                <w:szCs w:val="24"/>
              </w:rPr>
              <w:t>перший (бакалаврський) рівень</w:t>
            </w:r>
          </w:p>
        </w:tc>
      </w:tr>
      <w:tr w:rsidR="00897E24" w:rsidRPr="004A2A84" w14:paraId="41DA1AE9" w14:textId="77777777" w:rsidTr="00831D72">
        <w:trPr>
          <w:jc w:val="center"/>
        </w:trPr>
        <w:tc>
          <w:tcPr>
            <w:tcW w:w="2945" w:type="dxa"/>
          </w:tcPr>
          <w:p w14:paraId="14413710" w14:textId="77777777" w:rsidR="00897E24" w:rsidRPr="004A2A84" w:rsidRDefault="00897E24" w:rsidP="00A731BA">
            <w:pPr>
              <w:jc w:val="both"/>
              <w:rPr>
                <w:rFonts w:eastAsia="Arial Unicode MS"/>
                <w:b/>
                <w:color w:val="000000"/>
                <w:sz w:val="24"/>
                <w:szCs w:val="24"/>
              </w:rPr>
            </w:pPr>
            <w:r w:rsidRPr="004A2A84">
              <w:rPr>
                <w:rFonts w:eastAsia="Arial Unicode MS"/>
                <w:b/>
                <w:color w:val="000000"/>
                <w:sz w:val="24"/>
                <w:szCs w:val="24"/>
              </w:rPr>
              <w:t>Статус навчальної дисципліни</w:t>
            </w:r>
          </w:p>
        </w:tc>
        <w:tc>
          <w:tcPr>
            <w:tcW w:w="6707" w:type="dxa"/>
          </w:tcPr>
          <w:p w14:paraId="24EA0BF9" w14:textId="77777777" w:rsidR="00897E24" w:rsidRPr="004A2A84" w:rsidRDefault="00A731BA" w:rsidP="00A731BA">
            <w:pPr>
              <w:jc w:val="both"/>
              <w:rPr>
                <w:rFonts w:eastAsia="Arial Unicode MS"/>
                <w:bCs/>
                <w:color w:val="000000"/>
                <w:sz w:val="24"/>
                <w:szCs w:val="24"/>
              </w:rPr>
            </w:pPr>
            <w:r w:rsidRPr="004A2A84">
              <w:rPr>
                <w:rFonts w:eastAsia="Arial Unicode MS"/>
                <w:bCs/>
                <w:color w:val="000000"/>
                <w:sz w:val="24"/>
                <w:szCs w:val="24"/>
              </w:rPr>
              <w:t>вибіркова</w:t>
            </w:r>
          </w:p>
        </w:tc>
      </w:tr>
      <w:tr w:rsidR="00897E24" w:rsidRPr="004A2A84" w14:paraId="301B4328" w14:textId="77777777" w:rsidTr="00831D72">
        <w:trPr>
          <w:jc w:val="center"/>
        </w:trPr>
        <w:tc>
          <w:tcPr>
            <w:tcW w:w="2945" w:type="dxa"/>
          </w:tcPr>
          <w:p w14:paraId="6747331C" w14:textId="77777777" w:rsidR="00897E24" w:rsidRPr="004A2A84" w:rsidRDefault="00897E24" w:rsidP="00A731BA">
            <w:pPr>
              <w:jc w:val="both"/>
              <w:rPr>
                <w:rFonts w:eastAsia="Arial Unicode MS"/>
                <w:b/>
                <w:color w:val="000000"/>
                <w:sz w:val="24"/>
                <w:szCs w:val="24"/>
              </w:rPr>
            </w:pPr>
            <w:r w:rsidRPr="004A2A84">
              <w:rPr>
                <w:rFonts w:eastAsia="Arial Unicode MS"/>
                <w:b/>
                <w:color w:val="000000"/>
                <w:sz w:val="24"/>
                <w:szCs w:val="24"/>
              </w:rPr>
              <w:t>Курс і семестр вивчення</w:t>
            </w:r>
          </w:p>
        </w:tc>
        <w:tc>
          <w:tcPr>
            <w:tcW w:w="6707" w:type="dxa"/>
          </w:tcPr>
          <w:p w14:paraId="3180AA8A" w14:textId="77777777" w:rsidR="00897E24" w:rsidRPr="004A2A84" w:rsidRDefault="00A731BA" w:rsidP="00A731BA">
            <w:pPr>
              <w:jc w:val="both"/>
              <w:rPr>
                <w:rFonts w:eastAsia="Arial Unicode MS"/>
                <w:bCs/>
                <w:color w:val="000000"/>
                <w:sz w:val="24"/>
                <w:szCs w:val="24"/>
              </w:rPr>
            </w:pPr>
            <w:r w:rsidRPr="004A2A84">
              <w:rPr>
                <w:rFonts w:eastAsia="Arial Unicode MS"/>
                <w:bCs/>
                <w:color w:val="000000"/>
                <w:sz w:val="24"/>
                <w:szCs w:val="24"/>
              </w:rPr>
              <w:t>4</w:t>
            </w:r>
            <w:r w:rsidR="00897E24" w:rsidRPr="004A2A84">
              <w:rPr>
                <w:rFonts w:eastAsia="Arial Unicode MS"/>
                <w:bCs/>
                <w:color w:val="000000"/>
                <w:sz w:val="24"/>
                <w:szCs w:val="24"/>
              </w:rPr>
              <w:t xml:space="preserve"> курс, </w:t>
            </w:r>
            <w:r w:rsidRPr="004A2A84">
              <w:rPr>
                <w:rFonts w:eastAsia="Arial Unicode MS"/>
                <w:bCs/>
                <w:color w:val="000000"/>
                <w:sz w:val="24"/>
                <w:szCs w:val="24"/>
              </w:rPr>
              <w:t>8</w:t>
            </w:r>
            <w:r w:rsidR="00897E24" w:rsidRPr="004A2A84">
              <w:rPr>
                <w:rFonts w:eastAsia="Arial Unicode MS"/>
                <w:bCs/>
                <w:color w:val="000000"/>
                <w:sz w:val="24"/>
                <w:szCs w:val="24"/>
              </w:rPr>
              <w:t xml:space="preserve"> семестр</w:t>
            </w:r>
          </w:p>
        </w:tc>
      </w:tr>
      <w:tr w:rsidR="00897E24" w:rsidRPr="004A2A84" w14:paraId="109AB304" w14:textId="77777777" w:rsidTr="00831D72">
        <w:trPr>
          <w:jc w:val="center"/>
        </w:trPr>
        <w:tc>
          <w:tcPr>
            <w:tcW w:w="2945" w:type="dxa"/>
          </w:tcPr>
          <w:p w14:paraId="20EC12E6" w14:textId="77777777" w:rsidR="00897E24" w:rsidRPr="004A2A84" w:rsidRDefault="00897E24" w:rsidP="00A731BA">
            <w:pPr>
              <w:jc w:val="both"/>
              <w:rPr>
                <w:rFonts w:eastAsia="Arial Unicode MS"/>
                <w:b/>
                <w:color w:val="000000"/>
                <w:sz w:val="24"/>
                <w:szCs w:val="24"/>
              </w:rPr>
            </w:pPr>
            <w:r w:rsidRPr="004A2A84">
              <w:rPr>
                <w:rFonts w:eastAsia="Arial Unicode MS"/>
                <w:b/>
                <w:color w:val="000000"/>
                <w:sz w:val="24"/>
                <w:szCs w:val="24"/>
              </w:rPr>
              <w:t>Кількість кредитів ЄКТС</w:t>
            </w:r>
          </w:p>
        </w:tc>
        <w:tc>
          <w:tcPr>
            <w:tcW w:w="6707" w:type="dxa"/>
          </w:tcPr>
          <w:p w14:paraId="1B9DD254" w14:textId="77777777" w:rsidR="00897E24" w:rsidRPr="004A2A84" w:rsidRDefault="00897E24" w:rsidP="00A731BA">
            <w:pPr>
              <w:jc w:val="both"/>
              <w:rPr>
                <w:rFonts w:eastAsia="Arial Unicode MS"/>
                <w:bCs/>
                <w:color w:val="000000"/>
                <w:sz w:val="24"/>
                <w:szCs w:val="24"/>
              </w:rPr>
            </w:pPr>
            <w:r w:rsidRPr="004A2A84">
              <w:rPr>
                <w:rFonts w:eastAsia="Arial Unicode MS"/>
                <w:bCs/>
                <w:color w:val="000000"/>
                <w:sz w:val="24"/>
                <w:szCs w:val="24"/>
              </w:rPr>
              <w:t>5</w:t>
            </w:r>
          </w:p>
        </w:tc>
      </w:tr>
      <w:tr w:rsidR="00897E24" w:rsidRPr="004A2A84" w14:paraId="24944382" w14:textId="77777777" w:rsidTr="00831D72">
        <w:trPr>
          <w:jc w:val="center"/>
        </w:trPr>
        <w:tc>
          <w:tcPr>
            <w:tcW w:w="2945" w:type="dxa"/>
            <w:vMerge w:val="restart"/>
          </w:tcPr>
          <w:p w14:paraId="19D25368" w14:textId="77777777" w:rsidR="00897E24" w:rsidRPr="004A2A84" w:rsidRDefault="00897E24" w:rsidP="00A731BA">
            <w:pPr>
              <w:jc w:val="both"/>
              <w:rPr>
                <w:rFonts w:eastAsia="Arial Unicode MS"/>
                <w:b/>
                <w:color w:val="000000"/>
                <w:sz w:val="24"/>
                <w:szCs w:val="24"/>
              </w:rPr>
            </w:pPr>
            <w:r w:rsidRPr="004A2A84">
              <w:rPr>
                <w:rFonts w:eastAsia="Arial Unicode MS"/>
                <w:b/>
                <w:color w:val="000000"/>
                <w:sz w:val="24"/>
                <w:szCs w:val="24"/>
              </w:rPr>
              <w:t xml:space="preserve">Розподіл за видами занять та годинами навчання </w:t>
            </w:r>
            <w:r w:rsidRPr="004A2A84">
              <w:rPr>
                <w:rFonts w:eastAsia="Arial Unicode MS"/>
                <w:bCs/>
                <w:color w:val="000000"/>
                <w:sz w:val="24"/>
                <w:szCs w:val="24"/>
              </w:rPr>
              <w:t>(зазначаються відповідно до навчального плану)</w:t>
            </w:r>
          </w:p>
        </w:tc>
        <w:tc>
          <w:tcPr>
            <w:tcW w:w="6707" w:type="dxa"/>
          </w:tcPr>
          <w:p w14:paraId="34D6840A" w14:textId="77777777" w:rsidR="00897E24" w:rsidRPr="004A2A84" w:rsidRDefault="00897E24" w:rsidP="00A731BA">
            <w:pPr>
              <w:jc w:val="both"/>
              <w:rPr>
                <w:rFonts w:eastAsia="Arial Unicode MS"/>
                <w:bCs/>
                <w:color w:val="000000"/>
                <w:sz w:val="24"/>
                <w:szCs w:val="24"/>
              </w:rPr>
            </w:pPr>
          </w:p>
        </w:tc>
      </w:tr>
      <w:tr w:rsidR="00897E24" w:rsidRPr="004A2A84" w14:paraId="39AE9BFF" w14:textId="77777777" w:rsidTr="00831D72">
        <w:trPr>
          <w:jc w:val="center"/>
        </w:trPr>
        <w:tc>
          <w:tcPr>
            <w:tcW w:w="2945" w:type="dxa"/>
            <w:vMerge/>
          </w:tcPr>
          <w:p w14:paraId="66EE9DD4" w14:textId="77777777" w:rsidR="00897E24" w:rsidRPr="004A2A84" w:rsidRDefault="00897E24" w:rsidP="00A731BA">
            <w:pPr>
              <w:jc w:val="both"/>
              <w:rPr>
                <w:rFonts w:eastAsia="Arial Unicode MS"/>
                <w:b/>
                <w:color w:val="000000"/>
                <w:sz w:val="24"/>
                <w:szCs w:val="24"/>
              </w:rPr>
            </w:pPr>
          </w:p>
        </w:tc>
        <w:tc>
          <w:tcPr>
            <w:tcW w:w="6707" w:type="dxa"/>
          </w:tcPr>
          <w:p w14:paraId="6B29B26B" w14:textId="77777777" w:rsidR="00897E24" w:rsidRPr="004A2A84" w:rsidRDefault="00A731BA" w:rsidP="00A731BA">
            <w:pPr>
              <w:jc w:val="both"/>
              <w:rPr>
                <w:rFonts w:eastAsia="Arial Unicode MS"/>
                <w:bCs/>
                <w:color w:val="000000"/>
                <w:sz w:val="24"/>
                <w:szCs w:val="24"/>
              </w:rPr>
            </w:pPr>
            <w:r w:rsidRPr="004A2A84">
              <w:rPr>
                <w:rFonts w:eastAsia="Arial Unicode MS"/>
                <w:bCs/>
                <w:color w:val="000000"/>
                <w:sz w:val="24"/>
                <w:szCs w:val="24"/>
              </w:rPr>
              <w:t>Практичні 50/12</w:t>
            </w:r>
            <w:r w:rsidR="00897E24" w:rsidRPr="004A2A84">
              <w:rPr>
                <w:rFonts w:eastAsia="Arial Unicode MS"/>
                <w:bCs/>
                <w:color w:val="000000"/>
                <w:sz w:val="24"/>
                <w:szCs w:val="24"/>
              </w:rPr>
              <w:t xml:space="preserve"> год.</w:t>
            </w:r>
          </w:p>
        </w:tc>
      </w:tr>
      <w:tr w:rsidR="00897E24" w:rsidRPr="004A2A84" w14:paraId="659C7E8F" w14:textId="77777777" w:rsidTr="00831D72">
        <w:trPr>
          <w:jc w:val="center"/>
        </w:trPr>
        <w:tc>
          <w:tcPr>
            <w:tcW w:w="2945" w:type="dxa"/>
            <w:vMerge/>
          </w:tcPr>
          <w:p w14:paraId="7AA3597A" w14:textId="77777777" w:rsidR="00897E24" w:rsidRPr="004A2A84" w:rsidRDefault="00897E24" w:rsidP="00A731BA">
            <w:pPr>
              <w:jc w:val="both"/>
              <w:rPr>
                <w:rFonts w:eastAsia="Arial Unicode MS"/>
                <w:b/>
                <w:color w:val="000000"/>
                <w:sz w:val="24"/>
                <w:szCs w:val="24"/>
              </w:rPr>
            </w:pPr>
          </w:p>
        </w:tc>
        <w:tc>
          <w:tcPr>
            <w:tcW w:w="6707" w:type="dxa"/>
          </w:tcPr>
          <w:p w14:paraId="67ACA756" w14:textId="77777777" w:rsidR="00897E24" w:rsidRPr="004A2A84" w:rsidRDefault="00897E24" w:rsidP="00A731BA">
            <w:pPr>
              <w:jc w:val="both"/>
              <w:rPr>
                <w:rFonts w:eastAsia="Arial Unicode MS"/>
                <w:bCs/>
                <w:color w:val="000000"/>
                <w:sz w:val="24"/>
                <w:szCs w:val="24"/>
              </w:rPr>
            </w:pPr>
            <w:r w:rsidRPr="004A2A84">
              <w:rPr>
                <w:rFonts w:eastAsia="Arial Unicode MS"/>
                <w:bCs/>
                <w:color w:val="000000"/>
                <w:sz w:val="24"/>
                <w:szCs w:val="24"/>
              </w:rPr>
              <w:t xml:space="preserve">Самостійна робота </w:t>
            </w:r>
            <w:r w:rsidR="000E360B" w:rsidRPr="004A2A84">
              <w:rPr>
                <w:rFonts w:eastAsia="Arial Unicode MS"/>
                <w:bCs/>
                <w:color w:val="000000"/>
                <w:sz w:val="24"/>
                <w:szCs w:val="24"/>
              </w:rPr>
              <w:t>1</w:t>
            </w:r>
            <w:r w:rsidR="00A731BA" w:rsidRPr="004A2A84">
              <w:rPr>
                <w:rFonts w:eastAsia="Arial Unicode MS"/>
                <w:bCs/>
                <w:color w:val="000000"/>
                <w:sz w:val="24"/>
                <w:szCs w:val="24"/>
              </w:rPr>
              <w:t>00/138</w:t>
            </w:r>
            <w:r w:rsidRPr="004A2A84">
              <w:rPr>
                <w:rFonts w:eastAsia="Arial Unicode MS"/>
                <w:bCs/>
                <w:color w:val="000000"/>
                <w:sz w:val="24"/>
                <w:szCs w:val="24"/>
              </w:rPr>
              <w:t xml:space="preserve"> год.</w:t>
            </w:r>
          </w:p>
        </w:tc>
      </w:tr>
      <w:tr w:rsidR="00897E24" w:rsidRPr="004A2A84" w14:paraId="2648A8D8" w14:textId="77777777" w:rsidTr="00831D72">
        <w:trPr>
          <w:jc w:val="center"/>
        </w:trPr>
        <w:tc>
          <w:tcPr>
            <w:tcW w:w="2945" w:type="dxa"/>
          </w:tcPr>
          <w:p w14:paraId="3FB01881" w14:textId="77777777" w:rsidR="00897E24" w:rsidRPr="004A2A84" w:rsidRDefault="00897E24" w:rsidP="00A731BA">
            <w:pPr>
              <w:jc w:val="both"/>
              <w:rPr>
                <w:rFonts w:eastAsia="Arial Unicode MS"/>
                <w:b/>
                <w:color w:val="000000"/>
                <w:sz w:val="24"/>
                <w:szCs w:val="24"/>
              </w:rPr>
            </w:pPr>
            <w:r w:rsidRPr="004A2A84">
              <w:rPr>
                <w:rFonts w:eastAsia="Arial Unicode MS"/>
                <w:b/>
                <w:color w:val="000000"/>
                <w:sz w:val="24"/>
                <w:szCs w:val="24"/>
              </w:rPr>
              <w:t>Вид індивідуального завдання</w:t>
            </w:r>
          </w:p>
        </w:tc>
        <w:tc>
          <w:tcPr>
            <w:tcW w:w="6707" w:type="dxa"/>
          </w:tcPr>
          <w:p w14:paraId="61A8DD8F" w14:textId="77777777" w:rsidR="00897E24" w:rsidRPr="004A2A84" w:rsidRDefault="00897E24" w:rsidP="00A731BA">
            <w:pPr>
              <w:jc w:val="both"/>
              <w:rPr>
                <w:rFonts w:eastAsia="Arial Unicode MS"/>
                <w:bCs/>
                <w:color w:val="000000"/>
                <w:sz w:val="24"/>
                <w:szCs w:val="24"/>
              </w:rPr>
            </w:pPr>
            <w:r w:rsidRPr="004A2A84">
              <w:rPr>
                <w:rFonts w:eastAsia="Arial Unicode MS"/>
                <w:bCs/>
                <w:color w:val="000000"/>
                <w:sz w:val="24"/>
                <w:szCs w:val="24"/>
              </w:rPr>
              <w:t>реферат</w:t>
            </w:r>
          </w:p>
        </w:tc>
      </w:tr>
      <w:tr w:rsidR="00897E24" w:rsidRPr="004A2A84" w14:paraId="37E470A2" w14:textId="77777777" w:rsidTr="00831D72">
        <w:trPr>
          <w:jc w:val="center"/>
        </w:trPr>
        <w:tc>
          <w:tcPr>
            <w:tcW w:w="2945" w:type="dxa"/>
          </w:tcPr>
          <w:p w14:paraId="4C821D8A" w14:textId="77777777" w:rsidR="00897E24" w:rsidRPr="004A2A84" w:rsidRDefault="00897E24" w:rsidP="00A731BA">
            <w:pPr>
              <w:jc w:val="both"/>
              <w:rPr>
                <w:rFonts w:eastAsia="Arial Unicode MS"/>
                <w:b/>
                <w:color w:val="000000"/>
                <w:sz w:val="24"/>
                <w:szCs w:val="24"/>
              </w:rPr>
            </w:pPr>
            <w:r w:rsidRPr="004A2A84">
              <w:rPr>
                <w:rFonts w:eastAsia="Arial Unicode MS"/>
                <w:b/>
                <w:color w:val="000000"/>
                <w:sz w:val="24"/>
                <w:szCs w:val="24"/>
              </w:rPr>
              <w:t>Форма підсумкового контролю</w:t>
            </w:r>
          </w:p>
        </w:tc>
        <w:tc>
          <w:tcPr>
            <w:tcW w:w="6707" w:type="dxa"/>
          </w:tcPr>
          <w:p w14:paraId="36B42461" w14:textId="77777777" w:rsidR="00897E24" w:rsidRPr="004A2A84" w:rsidRDefault="00897E24" w:rsidP="00A731BA">
            <w:pPr>
              <w:jc w:val="both"/>
              <w:rPr>
                <w:rFonts w:eastAsia="Arial Unicode MS"/>
                <w:bCs/>
                <w:color w:val="000000"/>
                <w:sz w:val="24"/>
                <w:szCs w:val="24"/>
              </w:rPr>
            </w:pPr>
            <w:r w:rsidRPr="004A2A84">
              <w:rPr>
                <w:rFonts w:eastAsia="Arial Unicode MS"/>
                <w:bCs/>
                <w:color w:val="000000"/>
                <w:sz w:val="24"/>
                <w:szCs w:val="24"/>
              </w:rPr>
              <w:t>залік</w:t>
            </w:r>
          </w:p>
        </w:tc>
      </w:tr>
      <w:tr w:rsidR="00897E24" w:rsidRPr="004A2A84" w14:paraId="64843D8D" w14:textId="77777777" w:rsidTr="00831D72">
        <w:trPr>
          <w:jc w:val="center"/>
        </w:trPr>
        <w:tc>
          <w:tcPr>
            <w:tcW w:w="2945" w:type="dxa"/>
          </w:tcPr>
          <w:p w14:paraId="51C1D70F" w14:textId="77777777" w:rsidR="00897E24" w:rsidRPr="004A2A84" w:rsidRDefault="00897E24" w:rsidP="00A731BA">
            <w:pPr>
              <w:jc w:val="both"/>
              <w:rPr>
                <w:rFonts w:eastAsia="Arial Unicode MS"/>
                <w:b/>
                <w:color w:val="000000"/>
                <w:sz w:val="24"/>
                <w:szCs w:val="24"/>
              </w:rPr>
            </w:pPr>
            <w:r w:rsidRPr="004A2A84">
              <w:rPr>
                <w:rFonts w:eastAsia="Arial Unicode MS"/>
                <w:b/>
                <w:color w:val="000000"/>
                <w:sz w:val="24"/>
                <w:szCs w:val="24"/>
              </w:rPr>
              <w:t>Матеріали до курсу розміщені на сайті Інтернет-підтримки навчального процесу</w:t>
            </w:r>
          </w:p>
        </w:tc>
        <w:tc>
          <w:tcPr>
            <w:tcW w:w="6707" w:type="dxa"/>
          </w:tcPr>
          <w:p w14:paraId="14643CFC" w14:textId="77777777" w:rsidR="00897E24" w:rsidRPr="004A2A84" w:rsidRDefault="00A731BA" w:rsidP="00A731BA">
            <w:pPr>
              <w:jc w:val="both"/>
              <w:rPr>
                <w:rFonts w:eastAsia="Arial Unicode MS"/>
                <w:bCs/>
                <w:color w:val="000000"/>
                <w:sz w:val="24"/>
                <w:szCs w:val="24"/>
              </w:rPr>
            </w:pPr>
            <w:r w:rsidRPr="004A2A84">
              <w:rPr>
                <w:rFonts w:eastAsia="Arial Unicode MS"/>
                <w:bCs/>
                <w:color w:val="000000"/>
                <w:sz w:val="24"/>
                <w:szCs w:val="24"/>
              </w:rPr>
              <w:t>https://vo.uu.edu.ua/</w:t>
            </w:r>
            <w:r w:rsidRPr="004A2A84">
              <w:rPr>
                <w:bCs/>
                <w:sz w:val="24"/>
                <w:szCs w:val="24"/>
              </w:rPr>
              <w:t xml:space="preserve"> </w:t>
            </w:r>
            <w:proofErr w:type="spellStart"/>
            <w:r w:rsidRPr="004A2A84">
              <w:rPr>
                <w:bCs/>
                <w:sz w:val="24"/>
                <w:szCs w:val="24"/>
              </w:rPr>
              <w:t>course</w:t>
            </w:r>
            <w:proofErr w:type="spellEnd"/>
            <w:r w:rsidRPr="004A2A84">
              <w:rPr>
                <w:bCs/>
                <w:sz w:val="24"/>
                <w:szCs w:val="24"/>
              </w:rPr>
              <w:t>/</w:t>
            </w:r>
            <w:proofErr w:type="spellStart"/>
            <w:r w:rsidRPr="004A2A84">
              <w:rPr>
                <w:bCs/>
                <w:sz w:val="24"/>
                <w:szCs w:val="24"/>
              </w:rPr>
              <w:t>view.php?id</w:t>
            </w:r>
            <w:proofErr w:type="spellEnd"/>
            <w:r w:rsidRPr="004A2A84">
              <w:rPr>
                <w:bCs/>
                <w:sz w:val="24"/>
                <w:szCs w:val="24"/>
              </w:rPr>
              <w:t>=3804</w:t>
            </w:r>
          </w:p>
        </w:tc>
      </w:tr>
      <w:tr w:rsidR="00897E24" w:rsidRPr="004A2A84" w14:paraId="364E5BEB" w14:textId="77777777" w:rsidTr="00831D72">
        <w:trPr>
          <w:jc w:val="center"/>
        </w:trPr>
        <w:tc>
          <w:tcPr>
            <w:tcW w:w="2945" w:type="dxa"/>
          </w:tcPr>
          <w:p w14:paraId="403A384B" w14:textId="77777777" w:rsidR="00897E24" w:rsidRPr="004A2A84" w:rsidRDefault="00897E24" w:rsidP="00A731BA">
            <w:pPr>
              <w:jc w:val="both"/>
              <w:rPr>
                <w:rFonts w:eastAsia="Arial Unicode MS"/>
                <w:b/>
                <w:color w:val="000000"/>
                <w:sz w:val="24"/>
                <w:szCs w:val="24"/>
              </w:rPr>
            </w:pPr>
            <w:r w:rsidRPr="004A2A84">
              <w:rPr>
                <w:rFonts w:eastAsia="Arial Unicode MS"/>
                <w:b/>
                <w:color w:val="000000"/>
                <w:sz w:val="24"/>
                <w:szCs w:val="24"/>
              </w:rPr>
              <w:t>Кафедра</w:t>
            </w:r>
          </w:p>
        </w:tc>
        <w:tc>
          <w:tcPr>
            <w:tcW w:w="6707" w:type="dxa"/>
          </w:tcPr>
          <w:p w14:paraId="148E6892" w14:textId="77777777" w:rsidR="00897E24" w:rsidRPr="004A2A84" w:rsidRDefault="00897E24" w:rsidP="00A731BA">
            <w:pPr>
              <w:jc w:val="both"/>
              <w:rPr>
                <w:rFonts w:eastAsia="Arial Unicode MS"/>
                <w:bCs/>
                <w:color w:val="000000"/>
                <w:sz w:val="24"/>
                <w:szCs w:val="24"/>
              </w:rPr>
            </w:pPr>
            <w:r w:rsidRPr="004A2A84">
              <w:rPr>
                <w:rFonts w:eastAsia="Arial Unicode MS"/>
                <w:bCs/>
                <w:color w:val="000000"/>
                <w:sz w:val="24"/>
                <w:szCs w:val="24"/>
              </w:rPr>
              <w:t>Психології та соціальної роботи</w:t>
            </w:r>
          </w:p>
        </w:tc>
      </w:tr>
      <w:tr w:rsidR="00897E24" w:rsidRPr="004A2A84" w14:paraId="7465A8A1" w14:textId="77777777" w:rsidTr="00831D72">
        <w:trPr>
          <w:jc w:val="center"/>
        </w:trPr>
        <w:tc>
          <w:tcPr>
            <w:tcW w:w="2945" w:type="dxa"/>
          </w:tcPr>
          <w:p w14:paraId="772906A8" w14:textId="77777777" w:rsidR="00897E24" w:rsidRPr="004A2A84" w:rsidRDefault="00897E24" w:rsidP="00A731BA">
            <w:pPr>
              <w:jc w:val="both"/>
              <w:rPr>
                <w:rFonts w:eastAsia="Arial Unicode MS"/>
                <w:b/>
                <w:color w:val="000000"/>
                <w:sz w:val="24"/>
                <w:szCs w:val="24"/>
              </w:rPr>
            </w:pPr>
            <w:r w:rsidRPr="004A2A84">
              <w:rPr>
                <w:rFonts w:eastAsia="Arial Unicode MS"/>
                <w:b/>
                <w:color w:val="000000"/>
                <w:sz w:val="24"/>
                <w:szCs w:val="24"/>
              </w:rPr>
              <w:t>Викладач</w:t>
            </w:r>
          </w:p>
        </w:tc>
        <w:tc>
          <w:tcPr>
            <w:tcW w:w="6707" w:type="dxa"/>
          </w:tcPr>
          <w:p w14:paraId="7BF15563" w14:textId="77777777" w:rsidR="00897E24" w:rsidRPr="004A2A84" w:rsidRDefault="00A731BA" w:rsidP="00A731BA">
            <w:pPr>
              <w:jc w:val="both"/>
              <w:rPr>
                <w:rFonts w:eastAsia="Arial Unicode MS"/>
                <w:bCs/>
                <w:color w:val="000000"/>
                <w:sz w:val="24"/>
                <w:szCs w:val="24"/>
              </w:rPr>
            </w:pPr>
            <w:r w:rsidRPr="004A2A84">
              <w:rPr>
                <w:rFonts w:eastAsia="Arial Unicode MS"/>
                <w:bCs/>
                <w:color w:val="000000"/>
                <w:sz w:val="24"/>
                <w:szCs w:val="24"/>
              </w:rPr>
              <w:t>Зоря Лілія Олегівна — викладач кафедри психології та соціальної роботи Хмельницького інституту соціальних технологій, магістр психології.</w:t>
            </w:r>
            <w:r w:rsidRPr="004A2A84">
              <w:rPr>
                <w:rFonts w:eastAsia="Arial Unicode MS"/>
                <w:bCs/>
                <w:color w:val="000000"/>
                <w:sz w:val="24"/>
                <w:szCs w:val="24"/>
              </w:rPr>
              <w:tab/>
            </w:r>
          </w:p>
        </w:tc>
      </w:tr>
      <w:tr w:rsidR="00897E24" w:rsidRPr="004A2A84" w14:paraId="56F8F96D" w14:textId="77777777" w:rsidTr="00831D72">
        <w:trPr>
          <w:jc w:val="center"/>
        </w:trPr>
        <w:tc>
          <w:tcPr>
            <w:tcW w:w="2945" w:type="dxa"/>
          </w:tcPr>
          <w:p w14:paraId="7B031774" w14:textId="77777777" w:rsidR="00897E24" w:rsidRPr="004A2A84" w:rsidRDefault="00897E24" w:rsidP="00A731BA">
            <w:pPr>
              <w:jc w:val="both"/>
              <w:rPr>
                <w:rFonts w:eastAsia="Arial Unicode MS"/>
                <w:b/>
                <w:color w:val="000000"/>
                <w:sz w:val="24"/>
                <w:szCs w:val="24"/>
              </w:rPr>
            </w:pPr>
            <w:r w:rsidRPr="004A2A84">
              <w:rPr>
                <w:rFonts w:eastAsia="Arial Unicode MS"/>
                <w:b/>
                <w:color w:val="000000"/>
                <w:sz w:val="24"/>
                <w:szCs w:val="24"/>
              </w:rPr>
              <w:t>Контактна інформація викладача для консультацій</w:t>
            </w:r>
          </w:p>
        </w:tc>
        <w:tc>
          <w:tcPr>
            <w:tcW w:w="6707" w:type="dxa"/>
          </w:tcPr>
          <w:p w14:paraId="40A7BDCB" w14:textId="77777777" w:rsidR="00897E24" w:rsidRPr="004A2A84" w:rsidRDefault="00897E24" w:rsidP="00A731BA">
            <w:pPr>
              <w:jc w:val="both"/>
              <w:rPr>
                <w:rFonts w:eastAsia="Arial Unicode MS"/>
                <w:bCs/>
                <w:color w:val="000000"/>
                <w:sz w:val="24"/>
                <w:szCs w:val="24"/>
              </w:rPr>
            </w:pPr>
            <w:r w:rsidRPr="004A2A84">
              <w:rPr>
                <w:rFonts w:eastAsia="Arial Unicode MS"/>
                <w:bCs/>
                <w:i/>
                <w:iCs/>
                <w:color w:val="000000"/>
                <w:sz w:val="24"/>
                <w:szCs w:val="24"/>
              </w:rPr>
              <w:t>Телефон інституту:</w:t>
            </w:r>
            <w:r w:rsidRPr="004A2A84">
              <w:rPr>
                <w:rFonts w:eastAsia="Arial Unicode MS"/>
                <w:bCs/>
                <w:color w:val="000000"/>
                <w:sz w:val="24"/>
                <w:szCs w:val="24"/>
              </w:rPr>
              <w:t xml:space="preserve"> (0382) 70-45-56</w:t>
            </w:r>
          </w:p>
          <w:p w14:paraId="7E28E9F0" w14:textId="77777777" w:rsidR="00897E24" w:rsidRPr="004A2A84" w:rsidRDefault="00897E24" w:rsidP="00A731BA">
            <w:pPr>
              <w:jc w:val="both"/>
              <w:rPr>
                <w:rFonts w:eastAsia="Arial Unicode MS"/>
                <w:bCs/>
                <w:color w:val="000000"/>
                <w:sz w:val="24"/>
                <w:szCs w:val="24"/>
              </w:rPr>
            </w:pPr>
            <w:r w:rsidRPr="004A2A84">
              <w:rPr>
                <w:rFonts w:eastAsia="Arial Unicode MS"/>
                <w:bCs/>
                <w:i/>
                <w:iCs/>
                <w:color w:val="000000"/>
                <w:sz w:val="24"/>
                <w:szCs w:val="24"/>
              </w:rPr>
              <w:t>Електронна пошта:</w:t>
            </w:r>
            <w:r w:rsidRPr="004A2A84">
              <w:rPr>
                <w:rFonts w:eastAsia="Arial Unicode MS"/>
                <w:bCs/>
                <w:color w:val="000000"/>
                <w:sz w:val="24"/>
                <w:szCs w:val="24"/>
              </w:rPr>
              <w:t xml:space="preserve"> </w:t>
            </w:r>
          </w:p>
          <w:p w14:paraId="02A38A30" w14:textId="77777777" w:rsidR="00897E24" w:rsidRPr="004A2A84" w:rsidRDefault="00897E24" w:rsidP="00A731BA">
            <w:pPr>
              <w:jc w:val="both"/>
              <w:rPr>
                <w:rFonts w:eastAsia="Arial Unicode MS"/>
                <w:bCs/>
                <w:color w:val="000000"/>
                <w:sz w:val="24"/>
                <w:szCs w:val="24"/>
                <w:lang w:val="ru-RU"/>
              </w:rPr>
            </w:pPr>
            <w:r w:rsidRPr="004A2A84">
              <w:rPr>
                <w:rFonts w:eastAsia="Arial Unicode MS"/>
                <w:bCs/>
                <w:i/>
                <w:iCs/>
                <w:color w:val="000000"/>
                <w:sz w:val="24"/>
                <w:szCs w:val="24"/>
              </w:rPr>
              <w:t>Кабінет:</w:t>
            </w:r>
            <w:r w:rsidRPr="004A2A84">
              <w:rPr>
                <w:rFonts w:eastAsia="Arial Unicode MS"/>
                <w:bCs/>
                <w:color w:val="000000"/>
                <w:sz w:val="24"/>
                <w:szCs w:val="24"/>
              </w:rPr>
              <w:t xml:space="preserve"> 43</w:t>
            </w:r>
          </w:p>
        </w:tc>
      </w:tr>
      <w:tr w:rsidR="00897E24" w:rsidRPr="004A2A84" w14:paraId="2A895F49" w14:textId="77777777" w:rsidTr="00831D72">
        <w:trPr>
          <w:jc w:val="center"/>
        </w:trPr>
        <w:tc>
          <w:tcPr>
            <w:tcW w:w="9652" w:type="dxa"/>
            <w:gridSpan w:val="2"/>
          </w:tcPr>
          <w:p w14:paraId="2885A7F6" w14:textId="77777777" w:rsidR="00897E24" w:rsidRPr="004A2A84" w:rsidRDefault="00897E24" w:rsidP="00A731BA">
            <w:pPr>
              <w:jc w:val="center"/>
              <w:rPr>
                <w:rFonts w:eastAsia="Arial Unicode MS"/>
                <w:b/>
                <w:color w:val="000000"/>
                <w:sz w:val="24"/>
                <w:szCs w:val="24"/>
              </w:rPr>
            </w:pPr>
            <w:r w:rsidRPr="004A2A84">
              <w:rPr>
                <w:rFonts w:eastAsia="Arial Unicode MS"/>
                <w:b/>
                <w:color w:val="000000"/>
                <w:sz w:val="24"/>
                <w:szCs w:val="24"/>
              </w:rPr>
              <w:t>Анотація навчальної дисципліни</w:t>
            </w:r>
          </w:p>
        </w:tc>
      </w:tr>
      <w:tr w:rsidR="00897E24" w:rsidRPr="004A2A84" w14:paraId="77A5BF51" w14:textId="77777777" w:rsidTr="00831D72">
        <w:trPr>
          <w:jc w:val="center"/>
        </w:trPr>
        <w:tc>
          <w:tcPr>
            <w:tcW w:w="2945" w:type="dxa"/>
          </w:tcPr>
          <w:p w14:paraId="731941F7" w14:textId="77777777" w:rsidR="00897E24" w:rsidRPr="004A2A84" w:rsidRDefault="00897E24" w:rsidP="00A731BA">
            <w:pPr>
              <w:jc w:val="both"/>
              <w:rPr>
                <w:rFonts w:eastAsia="Arial Unicode MS"/>
                <w:b/>
                <w:color w:val="000000"/>
                <w:sz w:val="24"/>
                <w:szCs w:val="24"/>
              </w:rPr>
            </w:pPr>
            <w:r w:rsidRPr="004A2A84">
              <w:rPr>
                <w:rFonts w:eastAsia="Arial Unicode MS"/>
                <w:b/>
                <w:color w:val="000000"/>
                <w:sz w:val="24"/>
                <w:szCs w:val="24"/>
              </w:rPr>
              <w:t>Мета дисципліни</w:t>
            </w:r>
          </w:p>
        </w:tc>
        <w:tc>
          <w:tcPr>
            <w:tcW w:w="6707" w:type="dxa"/>
          </w:tcPr>
          <w:p w14:paraId="2B04A7C1" w14:textId="77777777" w:rsidR="00A731BA" w:rsidRPr="004A2A84" w:rsidRDefault="00A731BA" w:rsidP="00A731BA">
            <w:pPr>
              <w:tabs>
                <w:tab w:val="left" w:leader="underscore" w:pos="567"/>
                <w:tab w:val="left" w:leader="underscore" w:pos="1652"/>
              </w:tabs>
              <w:jc w:val="both"/>
              <w:rPr>
                <w:sz w:val="24"/>
                <w:szCs w:val="24"/>
              </w:rPr>
            </w:pPr>
            <w:r w:rsidRPr="004A2A84">
              <w:rPr>
                <w:sz w:val="24"/>
                <w:szCs w:val="24"/>
              </w:rPr>
              <w:t>формування у студентів професійної культури спілкування, здатності застосовувати психологічні знання у фаховій та повсякденній діяльності, а також для особистісного розвитку й самовдосконалення у сфері міжособистісної взаємодії.</w:t>
            </w:r>
          </w:p>
          <w:p w14:paraId="6CA456E0" w14:textId="77777777" w:rsidR="00897E24" w:rsidRPr="004A2A84" w:rsidRDefault="00897E24" w:rsidP="00A731BA">
            <w:pPr>
              <w:jc w:val="both"/>
              <w:rPr>
                <w:rFonts w:eastAsia="Arial Unicode MS"/>
                <w:bCs/>
                <w:color w:val="000000"/>
                <w:sz w:val="24"/>
                <w:szCs w:val="24"/>
              </w:rPr>
            </w:pPr>
          </w:p>
        </w:tc>
      </w:tr>
      <w:tr w:rsidR="00897E24" w:rsidRPr="004A2A84" w14:paraId="11D4A502" w14:textId="77777777" w:rsidTr="00831D72">
        <w:trPr>
          <w:trHeight w:val="1268"/>
          <w:jc w:val="center"/>
        </w:trPr>
        <w:tc>
          <w:tcPr>
            <w:tcW w:w="2945" w:type="dxa"/>
          </w:tcPr>
          <w:p w14:paraId="2CA96EA7" w14:textId="77777777" w:rsidR="00897E24" w:rsidRPr="004A2A84" w:rsidRDefault="00897E24" w:rsidP="00A731BA">
            <w:pPr>
              <w:jc w:val="both"/>
              <w:rPr>
                <w:rFonts w:eastAsia="Arial Unicode MS"/>
                <w:b/>
                <w:color w:val="000000"/>
                <w:sz w:val="24"/>
                <w:szCs w:val="24"/>
              </w:rPr>
            </w:pPr>
            <w:r w:rsidRPr="004A2A84">
              <w:rPr>
                <w:rFonts w:eastAsia="Arial Unicode MS"/>
                <w:b/>
                <w:color w:val="000000"/>
                <w:sz w:val="24"/>
                <w:szCs w:val="24"/>
              </w:rPr>
              <w:t xml:space="preserve">Мета орієнтована на формування </w:t>
            </w:r>
            <w:proofErr w:type="spellStart"/>
            <w:r w:rsidRPr="004A2A84">
              <w:rPr>
                <w:rFonts w:eastAsia="Arial Unicode MS"/>
                <w:b/>
                <w:color w:val="000000"/>
                <w:sz w:val="24"/>
                <w:szCs w:val="24"/>
              </w:rPr>
              <w:t>компетентностей</w:t>
            </w:r>
            <w:proofErr w:type="spellEnd"/>
          </w:p>
        </w:tc>
        <w:tc>
          <w:tcPr>
            <w:tcW w:w="6707" w:type="dxa"/>
          </w:tcPr>
          <w:p w14:paraId="7B06C99E" w14:textId="77777777" w:rsidR="00A731BA" w:rsidRPr="004A2A84" w:rsidRDefault="00A731BA" w:rsidP="00A731BA">
            <w:pPr>
              <w:adjustRightInd w:val="0"/>
              <w:jc w:val="center"/>
              <w:rPr>
                <w:b/>
                <w:color w:val="000000"/>
                <w:sz w:val="24"/>
                <w:szCs w:val="24"/>
              </w:rPr>
            </w:pPr>
            <w:r w:rsidRPr="004A2A84">
              <w:rPr>
                <w:b/>
                <w:color w:val="000000"/>
                <w:sz w:val="24"/>
                <w:szCs w:val="24"/>
              </w:rPr>
              <w:t>053 Психологія</w:t>
            </w:r>
          </w:p>
          <w:p w14:paraId="4E71A124" w14:textId="77777777" w:rsidR="00A731BA" w:rsidRPr="004A2A84" w:rsidRDefault="00A731BA" w:rsidP="00A731BA">
            <w:pPr>
              <w:adjustRightInd w:val="0"/>
              <w:rPr>
                <w:color w:val="000000"/>
                <w:sz w:val="24"/>
                <w:szCs w:val="24"/>
              </w:rPr>
            </w:pPr>
            <w:r w:rsidRPr="004A2A84">
              <w:rPr>
                <w:color w:val="000000"/>
                <w:sz w:val="24"/>
                <w:szCs w:val="24"/>
              </w:rPr>
              <w:t>ЗК1. Здатність застосовувати знання у практичних ситуаціях.</w:t>
            </w:r>
          </w:p>
          <w:p w14:paraId="783FCDE6" w14:textId="77777777" w:rsidR="00A731BA" w:rsidRPr="004A2A84" w:rsidRDefault="00A731BA" w:rsidP="00A731BA">
            <w:pPr>
              <w:adjustRightInd w:val="0"/>
              <w:rPr>
                <w:color w:val="000000"/>
                <w:sz w:val="24"/>
                <w:szCs w:val="24"/>
              </w:rPr>
            </w:pPr>
            <w:r w:rsidRPr="004A2A84">
              <w:rPr>
                <w:color w:val="000000"/>
                <w:sz w:val="24"/>
                <w:szCs w:val="24"/>
              </w:rPr>
              <w:t>ЗК2. Знання та розуміння предметної області та розуміння професійної діяльності.</w:t>
            </w:r>
          </w:p>
          <w:p w14:paraId="42CAD901" w14:textId="77777777" w:rsidR="00A731BA" w:rsidRPr="004A2A84" w:rsidRDefault="00A731BA" w:rsidP="00A731BA">
            <w:pPr>
              <w:adjustRightInd w:val="0"/>
              <w:rPr>
                <w:color w:val="000000"/>
                <w:sz w:val="24"/>
                <w:szCs w:val="24"/>
              </w:rPr>
            </w:pPr>
            <w:r w:rsidRPr="004A2A84">
              <w:rPr>
                <w:color w:val="000000"/>
                <w:sz w:val="24"/>
                <w:szCs w:val="24"/>
              </w:rPr>
              <w:t>ЗК3. Навички використання інформаційних і комунікаційних технологій.</w:t>
            </w:r>
          </w:p>
          <w:p w14:paraId="7AF3DD4B" w14:textId="77777777" w:rsidR="00A731BA" w:rsidRPr="004A2A84" w:rsidRDefault="00A731BA" w:rsidP="00A731BA">
            <w:pPr>
              <w:adjustRightInd w:val="0"/>
              <w:rPr>
                <w:color w:val="000000"/>
                <w:sz w:val="24"/>
                <w:szCs w:val="24"/>
              </w:rPr>
            </w:pPr>
            <w:r w:rsidRPr="004A2A84">
              <w:rPr>
                <w:color w:val="000000"/>
                <w:sz w:val="24"/>
                <w:szCs w:val="24"/>
              </w:rPr>
              <w:t>ЗК4. Здатність вчитися і оволодівати сучасними знаннями.</w:t>
            </w:r>
          </w:p>
          <w:p w14:paraId="787D6F98" w14:textId="77777777" w:rsidR="00A731BA" w:rsidRPr="004A2A84" w:rsidRDefault="00A731BA" w:rsidP="00A731BA">
            <w:pPr>
              <w:adjustRightInd w:val="0"/>
              <w:rPr>
                <w:color w:val="000000"/>
                <w:sz w:val="24"/>
                <w:szCs w:val="24"/>
              </w:rPr>
            </w:pPr>
            <w:r w:rsidRPr="004A2A84">
              <w:rPr>
                <w:color w:val="000000"/>
                <w:sz w:val="24"/>
                <w:szCs w:val="24"/>
              </w:rPr>
              <w:lastRenderedPageBreak/>
              <w:t>ЗК5. Здатність бути критичним і самокритичним.</w:t>
            </w:r>
          </w:p>
          <w:p w14:paraId="7F2F030A" w14:textId="77777777" w:rsidR="00A731BA" w:rsidRPr="004A2A84" w:rsidRDefault="00A731BA" w:rsidP="00A731BA">
            <w:pPr>
              <w:adjustRightInd w:val="0"/>
              <w:rPr>
                <w:color w:val="000000"/>
                <w:sz w:val="24"/>
                <w:szCs w:val="24"/>
              </w:rPr>
            </w:pPr>
            <w:r w:rsidRPr="004A2A84">
              <w:rPr>
                <w:color w:val="000000"/>
                <w:sz w:val="24"/>
                <w:szCs w:val="24"/>
              </w:rPr>
              <w:t>ЗК6. Здатність приймати обґрунтовані рішення.</w:t>
            </w:r>
          </w:p>
          <w:p w14:paraId="49949B55" w14:textId="77777777" w:rsidR="00A731BA" w:rsidRPr="004A2A84" w:rsidRDefault="00A731BA" w:rsidP="00A731BA">
            <w:pPr>
              <w:adjustRightInd w:val="0"/>
              <w:rPr>
                <w:color w:val="000000"/>
                <w:sz w:val="24"/>
                <w:szCs w:val="24"/>
              </w:rPr>
            </w:pPr>
            <w:r w:rsidRPr="004A2A84">
              <w:rPr>
                <w:color w:val="000000"/>
                <w:sz w:val="24"/>
                <w:szCs w:val="24"/>
              </w:rPr>
              <w:t>ЗК7. Здатність генерувати нові ідеї (креативність).</w:t>
            </w:r>
          </w:p>
          <w:p w14:paraId="6517D9BA" w14:textId="77777777" w:rsidR="00A731BA" w:rsidRPr="004A2A84" w:rsidRDefault="00A731BA" w:rsidP="00A731BA">
            <w:pPr>
              <w:adjustRightInd w:val="0"/>
              <w:jc w:val="both"/>
              <w:rPr>
                <w:color w:val="000000"/>
                <w:sz w:val="24"/>
                <w:szCs w:val="24"/>
              </w:rPr>
            </w:pPr>
            <w:r w:rsidRPr="004A2A84">
              <w:rPr>
                <w:color w:val="000000"/>
                <w:sz w:val="24"/>
                <w:szCs w:val="24"/>
              </w:rPr>
              <w:t xml:space="preserve">ЗК8. Навички міжособистісної взаємодії, </w:t>
            </w:r>
          </w:p>
          <w:p w14:paraId="5F08AA35" w14:textId="77777777" w:rsidR="00A731BA" w:rsidRPr="004A2A84" w:rsidRDefault="00A731BA" w:rsidP="00A731BA">
            <w:pPr>
              <w:adjustRightInd w:val="0"/>
              <w:jc w:val="both"/>
              <w:rPr>
                <w:color w:val="000000"/>
                <w:sz w:val="24"/>
                <w:szCs w:val="24"/>
              </w:rPr>
            </w:pPr>
            <w:r w:rsidRPr="004A2A84">
              <w:rPr>
                <w:color w:val="000000"/>
                <w:sz w:val="24"/>
                <w:szCs w:val="24"/>
              </w:rPr>
              <w:t>ЗК9 Здатність працювати в команді.</w:t>
            </w:r>
          </w:p>
          <w:p w14:paraId="6A7693D6" w14:textId="77777777" w:rsidR="00A731BA" w:rsidRPr="004A2A84" w:rsidRDefault="00A731BA" w:rsidP="00A731BA">
            <w:pPr>
              <w:adjustRightInd w:val="0"/>
              <w:jc w:val="both"/>
              <w:rPr>
                <w:color w:val="000000"/>
                <w:sz w:val="24"/>
                <w:szCs w:val="24"/>
              </w:rPr>
            </w:pPr>
            <w:r w:rsidRPr="004A2A84">
              <w:rPr>
                <w:color w:val="000000"/>
                <w:sz w:val="24"/>
                <w:szCs w:val="24"/>
              </w:rPr>
              <w:t>ЗК10. Здатність реалізувати свої права і обов’язки як члена суспільства, усвідомлювати цінності громадянського (вільного демократичного) суспільства та необхідність його сталого розвитку, верховенства права, прав і свобод людини і громадянина в Україні</w:t>
            </w:r>
          </w:p>
          <w:p w14:paraId="621257C0" w14:textId="77777777" w:rsidR="00A731BA" w:rsidRPr="004A2A84" w:rsidRDefault="00A731BA" w:rsidP="00A731BA">
            <w:pPr>
              <w:adjustRightInd w:val="0"/>
              <w:jc w:val="both"/>
              <w:rPr>
                <w:color w:val="000000"/>
                <w:sz w:val="24"/>
                <w:szCs w:val="24"/>
              </w:rPr>
            </w:pPr>
            <w:r w:rsidRPr="004A2A84">
              <w:rPr>
                <w:color w:val="000000"/>
                <w:sz w:val="24"/>
                <w:szCs w:val="24"/>
              </w:rPr>
              <w:t xml:space="preserve">СК1. Здатність оперувати категоріально-понятійним апаратом психології </w:t>
            </w:r>
          </w:p>
          <w:p w14:paraId="74BD46E0" w14:textId="77777777" w:rsidR="00A731BA" w:rsidRPr="004A2A84" w:rsidRDefault="00A731BA" w:rsidP="00A731BA">
            <w:pPr>
              <w:adjustRightInd w:val="0"/>
              <w:jc w:val="both"/>
              <w:rPr>
                <w:color w:val="000000"/>
                <w:sz w:val="24"/>
                <w:szCs w:val="24"/>
              </w:rPr>
            </w:pPr>
            <w:r w:rsidRPr="004A2A84">
              <w:rPr>
                <w:color w:val="000000"/>
                <w:sz w:val="24"/>
                <w:szCs w:val="24"/>
              </w:rPr>
              <w:t>СК2. Здатність до ретроспективного аналізу вітчизняного та зарубіжного досвіду розуміння природи виникнення, функціонування та розвитку психічних явищ.</w:t>
            </w:r>
          </w:p>
          <w:p w14:paraId="1C54EF52" w14:textId="77777777" w:rsidR="00A731BA" w:rsidRPr="004A2A84" w:rsidRDefault="00A731BA" w:rsidP="00A731BA">
            <w:pPr>
              <w:adjustRightInd w:val="0"/>
              <w:jc w:val="both"/>
              <w:rPr>
                <w:color w:val="000000"/>
                <w:sz w:val="24"/>
                <w:szCs w:val="24"/>
              </w:rPr>
            </w:pPr>
            <w:r w:rsidRPr="004A2A84">
              <w:rPr>
                <w:color w:val="000000"/>
                <w:sz w:val="24"/>
                <w:szCs w:val="24"/>
              </w:rPr>
              <w:t>СК3. Здатність до розуміння природи поведінки, діяльності та вчинків.</w:t>
            </w:r>
          </w:p>
          <w:p w14:paraId="016DDEA8" w14:textId="77777777" w:rsidR="00A731BA" w:rsidRPr="004A2A84" w:rsidRDefault="00A731BA" w:rsidP="00A731BA">
            <w:pPr>
              <w:tabs>
                <w:tab w:val="left" w:pos="2030"/>
              </w:tabs>
              <w:jc w:val="both"/>
              <w:rPr>
                <w:color w:val="000000"/>
                <w:sz w:val="24"/>
                <w:szCs w:val="24"/>
              </w:rPr>
            </w:pPr>
            <w:r w:rsidRPr="004A2A84">
              <w:rPr>
                <w:color w:val="000000"/>
                <w:sz w:val="24"/>
                <w:szCs w:val="24"/>
              </w:rPr>
              <w:t xml:space="preserve">СК4. Здатність самостійно збирати та критично опрацьовувати, аналізувати та узагальнювати психологічну інформацію з різних джерел </w:t>
            </w:r>
          </w:p>
          <w:p w14:paraId="6F03798B" w14:textId="77777777" w:rsidR="00A731BA" w:rsidRPr="004A2A84" w:rsidRDefault="00A731BA" w:rsidP="00A731BA">
            <w:pPr>
              <w:tabs>
                <w:tab w:val="left" w:pos="2030"/>
              </w:tabs>
              <w:jc w:val="both"/>
              <w:rPr>
                <w:color w:val="000000"/>
                <w:sz w:val="24"/>
                <w:szCs w:val="24"/>
              </w:rPr>
            </w:pPr>
            <w:r w:rsidRPr="004A2A84">
              <w:rPr>
                <w:color w:val="000000"/>
                <w:sz w:val="24"/>
                <w:szCs w:val="24"/>
              </w:rPr>
              <w:t xml:space="preserve">СК7. Здатність аналізувати та систематизувати одержані результати, формулювати аргументовані висновки та рекомендації </w:t>
            </w:r>
          </w:p>
          <w:p w14:paraId="735AB145" w14:textId="77777777" w:rsidR="00A731BA" w:rsidRPr="004A2A84" w:rsidRDefault="00A731BA" w:rsidP="00A731BA">
            <w:pPr>
              <w:tabs>
                <w:tab w:val="left" w:pos="2030"/>
              </w:tabs>
              <w:jc w:val="both"/>
              <w:rPr>
                <w:color w:val="000000"/>
                <w:sz w:val="24"/>
                <w:szCs w:val="24"/>
              </w:rPr>
            </w:pPr>
            <w:r w:rsidRPr="004A2A84">
              <w:rPr>
                <w:color w:val="000000"/>
                <w:sz w:val="24"/>
                <w:szCs w:val="24"/>
              </w:rPr>
              <w:t xml:space="preserve">СК8. Здатність організовувати та надавати психологічну допомогу (індивідуальну та групову) </w:t>
            </w:r>
          </w:p>
          <w:p w14:paraId="794F9F78" w14:textId="77777777" w:rsidR="00A731BA" w:rsidRPr="004A2A84" w:rsidRDefault="00A731BA" w:rsidP="00A731BA">
            <w:pPr>
              <w:tabs>
                <w:tab w:val="left" w:pos="2030"/>
              </w:tabs>
              <w:jc w:val="both"/>
              <w:rPr>
                <w:color w:val="000000"/>
                <w:sz w:val="24"/>
                <w:szCs w:val="24"/>
              </w:rPr>
            </w:pPr>
            <w:r w:rsidRPr="004A2A84">
              <w:rPr>
                <w:color w:val="000000"/>
                <w:sz w:val="24"/>
                <w:szCs w:val="24"/>
              </w:rPr>
              <w:t xml:space="preserve">СК9. Здатність здійснювати просвітницьку та психопрофілактичну відповідно до запиту </w:t>
            </w:r>
          </w:p>
          <w:p w14:paraId="7EA5C516" w14:textId="77777777" w:rsidR="00A731BA" w:rsidRPr="004A2A84" w:rsidRDefault="00A731BA" w:rsidP="00A731BA">
            <w:pPr>
              <w:tabs>
                <w:tab w:val="left" w:pos="2030"/>
              </w:tabs>
              <w:jc w:val="both"/>
              <w:rPr>
                <w:color w:val="000000"/>
                <w:sz w:val="24"/>
                <w:szCs w:val="24"/>
              </w:rPr>
            </w:pPr>
            <w:r w:rsidRPr="004A2A84">
              <w:rPr>
                <w:color w:val="000000"/>
                <w:sz w:val="24"/>
                <w:szCs w:val="24"/>
              </w:rPr>
              <w:t xml:space="preserve">СК10. Здатність дотримуватися норм професійної етики </w:t>
            </w:r>
          </w:p>
          <w:p w14:paraId="3886DEFE" w14:textId="77777777" w:rsidR="00A731BA" w:rsidRPr="004A2A84" w:rsidRDefault="00A731BA" w:rsidP="00A731BA">
            <w:pPr>
              <w:tabs>
                <w:tab w:val="left" w:pos="2030"/>
              </w:tabs>
              <w:jc w:val="both"/>
              <w:rPr>
                <w:rFonts w:eastAsia="Calibri"/>
                <w:b/>
                <w:sz w:val="24"/>
                <w:szCs w:val="24"/>
                <w:highlight w:val="yellow"/>
              </w:rPr>
            </w:pPr>
            <w:r w:rsidRPr="004A2A84">
              <w:rPr>
                <w:color w:val="000000"/>
                <w:sz w:val="24"/>
                <w:szCs w:val="24"/>
              </w:rPr>
              <w:t>СК11. Здатність до особистісного та професійного самовдосконалення, навчання та саморозвитку</w:t>
            </w:r>
          </w:p>
          <w:p w14:paraId="292595CF" w14:textId="77777777" w:rsidR="00A731BA" w:rsidRPr="004A2A84" w:rsidRDefault="00A731BA" w:rsidP="00A731BA">
            <w:pPr>
              <w:adjustRightInd w:val="0"/>
              <w:rPr>
                <w:color w:val="000000"/>
                <w:sz w:val="24"/>
                <w:szCs w:val="24"/>
              </w:rPr>
            </w:pPr>
            <w:r w:rsidRPr="004A2A84">
              <w:rPr>
                <w:color w:val="000000"/>
                <w:sz w:val="24"/>
                <w:szCs w:val="24"/>
              </w:rPr>
              <w:t xml:space="preserve">ПР1. Аналізувати та пояснювати психічні явища, ідентифікувати психологічні проблеми та пропонувати шляхи їх розв’язання </w:t>
            </w:r>
          </w:p>
          <w:p w14:paraId="21F0F061" w14:textId="77777777" w:rsidR="00A731BA" w:rsidRPr="004A2A84" w:rsidRDefault="00A731BA" w:rsidP="00A731BA">
            <w:pPr>
              <w:adjustRightInd w:val="0"/>
              <w:rPr>
                <w:color w:val="000000"/>
                <w:sz w:val="24"/>
                <w:szCs w:val="24"/>
              </w:rPr>
            </w:pPr>
            <w:r w:rsidRPr="004A2A84">
              <w:rPr>
                <w:color w:val="000000"/>
                <w:sz w:val="24"/>
                <w:szCs w:val="24"/>
              </w:rPr>
              <w:t xml:space="preserve">ПР3. Здійснювати пошук інформації з різних джерел, у </w:t>
            </w:r>
            <w:proofErr w:type="spellStart"/>
            <w:r w:rsidRPr="004A2A84">
              <w:rPr>
                <w:color w:val="000000"/>
                <w:sz w:val="24"/>
                <w:szCs w:val="24"/>
              </w:rPr>
              <w:t>т.ч</w:t>
            </w:r>
            <w:proofErr w:type="spellEnd"/>
            <w:r w:rsidRPr="004A2A84">
              <w:rPr>
                <w:color w:val="000000"/>
                <w:sz w:val="24"/>
                <w:szCs w:val="24"/>
              </w:rPr>
              <w:t>. з використанням інформаційно-комунікаційних технологій, для вирішення професійних завдань.</w:t>
            </w:r>
          </w:p>
          <w:p w14:paraId="33428C56" w14:textId="77777777" w:rsidR="00A731BA" w:rsidRPr="004A2A84" w:rsidRDefault="00A731BA" w:rsidP="00A731BA">
            <w:pPr>
              <w:adjustRightInd w:val="0"/>
              <w:rPr>
                <w:color w:val="000000"/>
                <w:sz w:val="24"/>
                <w:szCs w:val="24"/>
              </w:rPr>
            </w:pPr>
            <w:r w:rsidRPr="004A2A84">
              <w:rPr>
                <w:color w:val="000000"/>
                <w:sz w:val="24"/>
                <w:szCs w:val="24"/>
              </w:rPr>
              <w:t xml:space="preserve">ПР6. Формулювати мету, завдання дослідження, володіти навичками збору первинного матеріалу, дотримуватися процедури дослідження </w:t>
            </w:r>
          </w:p>
          <w:p w14:paraId="1B0E8394" w14:textId="77777777" w:rsidR="00A731BA" w:rsidRPr="004A2A84" w:rsidRDefault="00A731BA" w:rsidP="00A731BA">
            <w:pPr>
              <w:adjustRightInd w:val="0"/>
              <w:rPr>
                <w:color w:val="000000"/>
                <w:sz w:val="24"/>
                <w:szCs w:val="24"/>
              </w:rPr>
            </w:pPr>
            <w:r w:rsidRPr="004A2A84">
              <w:rPr>
                <w:color w:val="000000"/>
                <w:sz w:val="24"/>
                <w:szCs w:val="24"/>
              </w:rPr>
              <w:t xml:space="preserve">ПР9. Пропонувати власні способи вирішення психологічних задач і проблем у процесі професійної діяльності, приймати та аргументувати власні рішення щодо їх розв’язання </w:t>
            </w:r>
          </w:p>
          <w:p w14:paraId="16DA916C" w14:textId="77777777" w:rsidR="00A731BA" w:rsidRPr="004A2A84" w:rsidRDefault="00A731BA" w:rsidP="00A731BA">
            <w:pPr>
              <w:adjustRightInd w:val="0"/>
              <w:rPr>
                <w:color w:val="000000"/>
                <w:sz w:val="24"/>
                <w:szCs w:val="24"/>
              </w:rPr>
            </w:pPr>
            <w:r w:rsidRPr="004A2A84">
              <w:rPr>
                <w:color w:val="000000"/>
                <w:sz w:val="24"/>
                <w:szCs w:val="24"/>
              </w:rPr>
              <w:t>ПР11. Складати та реалізовувати план консультативного процесу з урахуванням специфіки запиту та індивідуальних особливостей клієнта, забезпечувати ефективність власних дій</w:t>
            </w:r>
          </w:p>
          <w:p w14:paraId="5A0988BE" w14:textId="77777777" w:rsidR="00A731BA" w:rsidRPr="004A2A84" w:rsidRDefault="00A731BA" w:rsidP="00A731BA">
            <w:pPr>
              <w:adjustRightInd w:val="0"/>
              <w:rPr>
                <w:color w:val="000000"/>
                <w:sz w:val="24"/>
                <w:szCs w:val="24"/>
              </w:rPr>
            </w:pPr>
            <w:r w:rsidRPr="004A2A84">
              <w:rPr>
                <w:color w:val="000000"/>
                <w:sz w:val="24"/>
                <w:szCs w:val="24"/>
              </w:rPr>
              <w:t xml:space="preserve"> ПР12. Складати та реалізовувати програму психопрофілактичних та просвітницьких дій, заходів психологічної допомоги у формі лекцій, бесід, круглих столів, ігор, тренінгів, тощо, відповідно до вимог замовника.</w:t>
            </w:r>
          </w:p>
          <w:p w14:paraId="3ACFB6D1" w14:textId="77777777" w:rsidR="00A731BA" w:rsidRPr="004A2A84" w:rsidRDefault="00A731BA" w:rsidP="00A731BA">
            <w:pPr>
              <w:adjustRightInd w:val="0"/>
              <w:rPr>
                <w:color w:val="000000"/>
                <w:sz w:val="24"/>
                <w:szCs w:val="24"/>
              </w:rPr>
            </w:pPr>
            <w:r w:rsidRPr="004A2A84">
              <w:rPr>
                <w:color w:val="000000"/>
                <w:sz w:val="24"/>
                <w:szCs w:val="24"/>
              </w:rPr>
              <w:t xml:space="preserve">ПР13. Взаємодіяти, вступати у комунікацію, бути зрозумілим, толерантно ставитися до осіб, що мають інші </w:t>
            </w:r>
            <w:proofErr w:type="spellStart"/>
            <w:r w:rsidRPr="004A2A84">
              <w:rPr>
                <w:color w:val="000000"/>
                <w:sz w:val="24"/>
                <w:szCs w:val="24"/>
              </w:rPr>
              <w:t>культуральні</w:t>
            </w:r>
            <w:proofErr w:type="spellEnd"/>
            <w:r w:rsidRPr="004A2A84">
              <w:rPr>
                <w:color w:val="000000"/>
                <w:sz w:val="24"/>
                <w:szCs w:val="24"/>
              </w:rPr>
              <w:t xml:space="preserve"> чи </w:t>
            </w:r>
            <w:proofErr w:type="spellStart"/>
            <w:r w:rsidRPr="004A2A84">
              <w:rPr>
                <w:color w:val="000000"/>
                <w:sz w:val="24"/>
                <w:szCs w:val="24"/>
              </w:rPr>
              <w:t>гендерно</w:t>
            </w:r>
            <w:proofErr w:type="spellEnd"/>
            <w:r w:rsidRPr="004A2A84">
              <w:rPr>
                <w:color w:val="000000"/>
                <w:sz w:val="24"/>
                <w:szCs w:val="24"/>
              </w:rPr>
              <w:t>-вікові відмінності.</w:t>
            </w:r>
          </w:p>
          <w:p w14:paraId="4DA548F1" w14:textId="77777777" w:rsidR="00A731BA" w:rsidRPr="004A2A84" w:rsidRDefault="00A731BA" w:rsidP="00A731BA">
            <w:pPr>
              <w:adjustRightInd w:val="0"/>
              <w:rPr>
                <w:color w:val="000000"/>
                <w:sz w:val="24"/>
                <w:szCs w:val="24"/>
              </w:rPr>
            </w:pPr>
            <w:r w:rsidRPr="004A2A84">
              <w:rPr>
                <w:color w:val="000000"/>
                <w:sz w:val="24"/>
                <w:szCs w:val="24"/>
              </w:rPr>
              <w:t>ПР14. Ефективно виконувати різні ролі у команді у процесі вирішення фахових завдань, у тому числі демонструвати лідерські якості.</w:t>
            </w:r>
          </w:p>
          <w:p w14:paraId="58EC174C" w14:textId="77777777" w:rsidR="00A731BA" w:rsidRPr="004A2A84" w:rsidRDefault="00A731BA" w:rsidP="00A731BA">
            <w:pPr>
              <w:adjustRightInd w:val="0"/>
              <w:rPr>
                <w:color w:val="000000"/>
                <w:sz w:val="24"/>
                <w:szCs w:val="24"/>
              </w:rPr>
            </w:pPr>
            <w:r w:rsidRPr="004A2A84">
              <w:rPr>
                <w:color w:val="000000"/>
                <w:sz w:val="24"/>
                <w:szCs w:val="24"/>
              </w:rPr>
              <w:t xml:space="preserve">ПР15. </w:t>
            </w:r>
            <w:proofErr w:type="spellStart"/>
            <w:r w:rsidRPr="004A2A84">
              <w:rPr>
                <w:color w:val="000000"/>
                <w:sz w:val="24"/>
                <w:szCs w:val="24"/>
              </w:rPr>
              <w:t>Відповідально</w:t>
            </w:r>
            <w:proofErr w:type="spellEnd"/>
            <w:r w:rsidRPr="004A2A84">
              <w:rPr>
                <w:color w:val="000000"/>
                <w:sz w:val="24"/>
                <w:szCs w:val="24"/>
              </w:rPr>
              <w:t xml:space="preserve"> ставитися до професійного самовдосконалення, навчання та саморозвитку </w:t>
            </w:r>
          </w:p>
          <w:p w14:paraId="74469EF7" w14:textId="77777777" w:rsidR="00A731BA" w:rsidRPr="004A2A84" w:rsidRDefault="00A731BA" w:rsidP="00A731BA">
            <w:pPr>
              <w:adjustRightInd w:val="0"/>
              <w:rPr>
                <w:color w:val="000000"/>
                <w:sz w:val="24"/>
                <w:szCs w:val="24"/>
              </w:rPr>
            </w:pPr>
            <w:r w:rsidRPr="004A2A84">
              <w:rPr>
                <w:color w:val="000000"/>
                <w:sz w:val="24"/>
                <w:szCs w:val="24"/>
              </w:rPr>
              <w:lastRenderedPageBreak/>
              <w:t xml:space="preserve">ПР16. Знати, розуміти та дотримуватися етичних принципів професійної діяльності психолога </w:t>
            </w:r>
          </w:p>
          <w:p w14:paraId="544D5A32" w14:textId="77777777" w:rsidR="00A731BA" w:rsidRPr="004A2A84" w:rsidRDefault="00A731BA" w:rsidP="00A731BA">
            <w:pPr>
              <w:adjustRightInd w:val="0"/>
              <w:rPr>
                <w:color w:val="000000"/>
                <w:sz w:val="24"/>
                <w:szCs w:val="24"/>
              </w:rPr>
            </w:pPr>
            <w:r w:rsidRPr="004A2A84">
              <w:rPr>
                <w:color w:val="000000"/>
                <w:sz w:val="24"/>
                <w:szCs w:val="24"/>
              </w:rPr>
              <w:t>ПР17. Демонструвати соціально відповідальну та свідому поведінку, слідувати гуманістичним та демократичним цінностям у професійній та громадській діяльності.</w:t>
            </w:r>
          </w:p>
          <w:p w14:paraId="368A22BB" w14:textId="77777777" w:rsidR="00A731BA" w:rsidRPr="004A2A84" w:rsidRDefault="00A731BA" w:rsidP="00A731BA">
            <w:pPr>
              <w:rPr>
                <w:color w:val="000000"/>
                <w:sz w:val="24"/>
                <w:szCs w:val="24"/>
              </w:rPr>
            </w:pPr>
            <w:r w:rsidRPr="004A2A84">
              <w:rPr>
                <w:color w:val="000000"/>
                <w:sz w:val="24"/>
                <w:szCs w:val="24"/>
              </w:rPr>
              <w:t xml:space="preserve">ПР18. Вживати ефективних заходів щодо збереження здоров’я (власного й оточення) та за потреби визначати зміст запиту до </w:t>
            </w:r>
            <w:proofErr w:type="spellStart"/>
            <w:r w:rsidRPr="004A2A84">
              <w:rPr>
                <w:color w:val="000000"/>
                <w:sz w:val="24"/>
                <w:szCs w:val="24"/>
              </w:rPr>
              <w:t>супервізії</w:t>
            </w:r>
            <w:proofErr w:type="spellEnd"/>
          </w:p>
          <w:p w14:paraId="6C632F5B" w14:textId="77777777" w:rsidR="00A731BA" w:rsidRPr="004A2A84" w:rsidRDefault="00A731BA" w:rsidP="00A731BA">
            <w:pPr>
              <w:rPr>
                <w:rFonts w:eastAsia="Calibri"/>
                <w:bCs/>
                <w:sz w:val="24"/>
                <w:szCs w:val="24"/>
                <w:highlight w:val="yellow"/>
              </w:rPr>
            </w:pPr>
          </w:p>
          <w:p w14:paraId="341CA494" w14:textId="77777777" w:rsidR="00A731BA" w:rsidRPr="004A2A84" w:rsidRDefault="00A731BA" w:rsidP="00A731BA">
            <w:pPr>
              <w:keepNext/>
              <w:keepLines/>
              <w:jc w:val="center"/>
              <w:outlineLvl w:val="0"/>
              <w:rPr>
                <w:b/>
                <w:i/>
                <w:iCs/>
                <w:spacing w:val="-6"/>
                <w:sz w:val="24"/>
                <w:szCs w:val="24"/>
                <w:lang w:eastAsia="x-none"/>
              </w:rPr>
            </w:pPr>
            <w:r w:rsidRPr="004A2A84">
              <w:rPr>
                <w:b/>
                <w:i/>
                <w:iCs/>
                <w:spacing w:val="-6"/>
                <w:sz w:val="24"/>
                <w:szCs w:val="24"/>
                <w:lang w:eastAsia="x-none"/>
              </w:rPr>
              <w:t>231 Соціальна робота</w:t>
            </w:r>
          </w:p>
          <w:p w14:paraId="49E2989B" w14:textId="77777777" w:rsidR="00A731BA" w:rsidRPr="004A2A84" w:rsidRDefault="00A731BA" w:rsidP="00A731BA">
            <w:pPr>
              <w:tabs>
                <w:tab w:val="left" w:pos="2030"/>
              </w:tabs>
              <w:rPr>
                <w:sz w:val="24"/>
                <w:szCs w:val="24"/>
              </w:rPr>
            </w:pPr>
            <w:r w:rsidRPr="004A2A84">
              <w:rPr>
                <w:sz w:val="24"/>
                <w:szCs w:val="24"/>
              </w:rPr>
              <w:t>ЗК4. Здатність застосовувати знання у практичних ситуаціях.</w:t>
            </w:r>
          </w:p>
          <w:p w14:paraId="15056028" w14:textId="77777777" w:rsidR="00A731BA" w:rsidRPr="004A2A84" w:rsidRDefault="00A731BA" w:rsidP="00A731BA">
            <w:pPr>
              <w:tabs>
                <w:tab w:val="left" w:pos="2030"/>
              </w:tabs>
              <w:rPr>
                <w:sz w:val="24"/>
                <w:szCs w:val="24"/>
              </w:rPr>
            </w:pPr>
            <w:r w:rsidRPr="004A2A84">
              <w:rPr>
                <w:sz w:val="24"/>
                <w:szCs w:val="24"/>
              </w:rPr>
              <w:t xml:space="preserve">ЗК8. Навички використання інформаційних і комунікаційних технологій. </w:t>
            </w:r>
          </w:p>
          <w:p w14:paraId="0A469CF3" w14:textId="77777777" w:rsidR="00A731BA" w:rsidRPr="004A2A84" w:rsidRDefault="00A731BA" w:rsidP="00A731BA">
            <w:pPr>
              <w:tabs>
                <w:tab w:val="left" w:pos="2030"/>
              </w:tabs>
              <w:rPr>
                <w:sz w:val="24"/>
                <w:szCs w:val="24"/>
              </w:rPr>
            </w:pPr>
            <w:r w:rsidRPr="004A2A84">
              <w:rPr>
                <w:sz w:val="24"/>
                <w:szCs w:val="24"/>
              </w:rPr>
              <w:t xml:space="preserve">ЗК9. Здатність вчитися і оволодівати сучасними знаннями. </w:t>
            </w:r>
          </w:p>
          <w:p w14:paraId="51FFD584" w14:textId="77777777" w:rsidR="00A731BA" w:rsidRPr="004A2A84" w:rsidRDefault="00A731BA" w:rsidP="00A731BA">
            <w:pPr>
              <w:tabs>
                <w:tab w:val="left" w:pos="2030"/>
              </w:tabs>
              <w:rPr>
                <w:sz w:val="24"/>
                <w:szCs w:val="24"/>
              </w:rPr>
            </w:pPr>
            <w:r w:rsidRPr="004A2A84">
              <w:rPr>
                <w:sz w:val="24"/>
                <w:szCs w:val="24"/>
              </w:rPr>
              <w:t>ЗК10. Здатність до пошуку, оброблення та аналізу інформації з різних джерел.</w:t>
            </w:r>
          </w:p>
          <w:p w14:paraId="5EAF0E7B" w14:textId="77777777" w:rsidR="00A731BA" w:rsidRPr="004A2A84" w:rsidRDefault="00A731BA" w:rsidP="00A731BA">
            <w:pPr>
              <w:tabs>
                <w:tab w:val="left" w:pos="2030"/>
              </w:tabs>
              <w:rPr>
                <w:sz w:val="24"/>
                <w:szCs w:val="24"/>
              </w:rPr>
            </w:pPr>
            <w:r w:rsidRPr="004A2A84">
              <w:rPr>
                <w:sz w:val="24"/>
                <w:szCs w:val="24"/>
              </w:rPr>
              <w:t>ЗК11. Вміння виявляти, ставити та вирішувати проблеми</w:t>
            </w:r>
          </w:p>
          <w:p w14:paraId="7CCB633D" w14:textId="77777777" w:rsidR="00A731BA" w:rsidRPr="004A2A84" w:rsidRDefault="00A731BA" w:rsidP="00A731BA">
            <w:pPr>
              <w:tabs>
                <w:tab w:val="left" w:pos="2030"/>
              </w:tabs>
              <w:rPr>
                <w:sz w:val="24"/>
                <w:szCs w:val="24"/>
              </w:rPr>
            </w:pPr>
            <w:r w:rsidRPr="004A2A84">
              <w:rPr>
                <w:sz w:val="24"/>
                <w:szCs w:val="24"/>
              </w:rPr>
              <w:t>Зк13. Здатність мотивувати людей та рухатися до спільної мети</w:t>
            </w:r>
          </w:p>
          <w:p w14:paraId="21AB2435" w14:textId="77777777" w:rsidR="00A731BA" w:rsidRPr="004A2A84" w:rsidRDefault="00A731BA" w:rsidP="00A731BA">
            <w:pPr>
              <w:tabs>
                <w:tab w:val="left" w:pos="2030"/>
              </w:tabs>
              <w:rPr>
                <w:sz w:val="24"/>
                <w:szCs w:val="24"/>
              </w:rPr>
            </w:pPr>
            <w:r w:rsidRPr="004A2A84">
              <w:rPr>
                <w:sz w:val="24"/>
                <w:szCs w:val="24"/>
              </w:rPr>
              <w:t xml:space="preserve">ЗК 14. Визначеність і наполегливість щодо поставлених завдань і взятих обов’язків. </w:t>
            </w:r>
          </w:p>
          <w:p w14:paraId="3D98C146" w14:textId="77777777" w:rsidR="00A731BA" w:rsidRPr="004A2A84" w:rsidRDefault="00A731BA" w:rsidP="00A731BA">
            <w:pPr>
              <w:tabs>
                <w:tab w:val="left" w:pos="2030"/>
              </w:tabs>
              <w:rPr>
                <w:rFonts w:eastAsia="Calibri"/>
                <w:b/>
                <w:sz w:val="24"/>
                <w:szCs w:val="24"/>
              </w:rPr>
            </w:pPr>
            <w:r w:rsidRPr="004A2A84">
              <w:rPr>
                <w:sz w:val="24"/>
                <w:szCs w:val="24"/>
              </w:rPr>
              <w:t xml:space="preserve">ЗК15. Здатність діяти соціально </w:t>
            </w:r>
            <w:proofErr w:type="spellStart"/>
            <w:r w:rsidRPr="004A2A84">
              <w:rPr>
                <w:sz w:val="24"/>
                <w:szCs w:val="24"/>
              </w:rPr>
              <w:t>відповідально</w:t>
            </w:r>
            <w:proofErr w:type="spellEnd"/>
            <w:r w:rsidRPr="004A2A84">
              <w:rPr>
                <w:sz w:val="24"/>
                <w:szCs w:val="24"/>
              </w:rPr>
              <w:t xml:space="preserve"> та свідомо.</w:t>
            </w:r>
          </w:p>
          <w:p w14:paraId="283B60DD" w14:textId="77777777" w:rsidR="00A731BA" w:rsidRPr="004A2A84" w:rsidRDefault="00A731BA" w:rsidP="00A731BA">
            <w:pPr>
              <w:tabs>
                <w:tab w:val="left" w:pos="2030"/>
              </w:tabs>
              <w:jc w:val="both"/>
              <w:rPr>
                <w:sz w:val="24"/>
                <w:szCs w:val="24"/>
              </w:rPr>
            </w:pPr>
            <w:r w:rsidRPr="004A2A84">
              <w:rPr>
                <w:sz w:val="24"/>
                <w:szCs w:val="24"/>
              </w:rPr>
              <w:t xml:space="preserve">СК4. Здатність до аналізу соціально-психологічних явищ, процесів становлення, розвитку та соціалізації особистості, розвитку соціальної групи і громади. </w:t>
            </w:r>
          </w:p>
          <w:p w14:paraId="08FFCE3D" w14:textId="77777777" w:rsidR="00A731BA" w:rsidRPr="004A2A84" w:rsidRDefault="00A731BA" w:rsidP="00A731BA">
            <w:pPr>
              <w:tabs>
                <w:tab w:val="left" w:pos="2030"/>
              </w:tabs>
              <w:jc w:val="both"/>
              <w:rPr>
                <w:sz w:val="24"/>
                <w:szCs w:val="24"/>
              </w:rPr>
            </w:pPr>
            <w:r w:rsidRPr="004A2A84">
              <w:rPr>
                <w:sz w:val="24"/>
                <w:szCs w:val="24"/>
              </w:rPr>
              <w:t xml:space="preserve">СК9. Здатність оцінювати соціальні проблеми, потреби, особливості та ресурси клієнтів. </w:t>
            </w:r>
          </w:p>
          <w:p w14:paraId="5897A65E" w14:textId="77777777" w:rsidR="00A731BA" w:rsidRPr="004A2A84" w:rsidRDefault="00A731BA" w:rsidP="00A731BA">
            <w:pPr>
              <w:tabs>
                <w:tab w:val="left" w:pos="2030"/>
              </w:tabs>
              <w:jc w:val="both"/>
              <w:rPr>
                <w:sz w:val="24"/>
                <w:szCs w:val="24"/>
              </w:rPr>
            </w:pPr>
            <w:r w:rsidRPr="004A2A84">
              <w:rPr>
                <w:sz w:val="24"/>
                <w:szCs w:val="24"/>
              </w:rPr>
              <w:t xml:space="preserve">СК10. Здатність розробляти шляхи подолання соціальних проблем і знаходити ефективні методи їх вирішення. </w:t>
            </w:r>
          </w:p>
          <w:p w14:paraId="4CD6446E" w14:textId="77777777" w:rsidR="00A731BA" w:rsidRPr="004A2A84" w:rsidRDefault="00A731BA" w:rsidP="00A731BA">
            <w:pPr>
              <w:tabs>
                <w:tab w:val="left" w:pos="2030"/>
              </w:tabs>
              <w:jc w:val="both"/>
              <w:rPr>
                <w:sz w:val="24"/>
                <w:szCs w:val="24"/>
              </w:rPr>
            </w:pPr>
            <w:r w:rsidRPr="004A2A84">
              <w:rPr>
                <w:sz w:val="24"/>
                <w:szCs w:val="24"/>
              </w:rPr>
              <w:t xml:space="preserve">СК11. Здатність до надання допомоги та підтримки клієнтам із врахуванням їх індивідуальних потреб, вікових відмінностей, гендерних, етнічних та інших особливостей. </w:t>
            </w:r>
          </w:p>
          <w:p w14:paraId="530C1976" w14:textId="77777777" w:rsidR="00A731BA" w:rsidRPr="004A2A84" w:rsidRDefault="00A731BA" w:rsidP="00A731BA">
            <w:pPr>
              <w:tabs>
                <w:tab w:val="left" w:pos="2030"/>
              </w:tabs>
              <w:jc w:val="both"/>
              <w:rPr>
                <w:sz w:val="24"/>
                <w:szCs w:val="24"/>
              </w:rPr>
            </w:pPr>
            <w:r w:rsidRPr="004A2A84">
              <w:rPr>
                <w:sz w:val="24"/>
                <w:szCs w:val="24"/>
              </w:rPr>
              <w:t xml:space="preserve">СК13. Здатність до розробки та реалізації соціальних проектів і програм. </w:t>
            </w:r>
          </w:p>
          <w:p w14:paraId="1239941E" w14:textId="77777777" w:rsidR="00A731BA" w:rsidRPr="004A2A84" w:rsidRDefault="00A731BA" w:rsidP="00A731BA">
            <w:pPr>
              <w:tabs>
                <w:tab w:val="left" w:pos="2030"/>
              </w:tabs>
              <w:jc w:val="both"/>
              <w:rPr>
                <w:sz w:val="24"/>
                <w:szCs w:val="24"/>
              </w:rPr>
            </w:pPr>
            <w:r w:rsidRPr="004A2A84">
              <w:rPr>
                <w:sz w:val="24"/>
                <w:szCs w:val="24"/>
              </w:rPr>
              <w:t xml:space="preserve">СК15. Здатність взаємодіяти з клієнтами, представниками різних професійних груп та громад. </w:t>
            </w:r>
          </w:p>
          <w:p w14:paraId="45F40AFB" w14:textId="77777777" w:rsidR="00A731BA" w:rsidRPr="004A2A84" w:rsidRDefault="00A731BA" w:rsidP="00A731BA">
            <w:pPr>
              <w:tabs>
                <w:tab w:val="left" w:pos="2030"/>
              </w:tabs>
              <w:jc w:val="both"/>
              <w:rPr>
                <w:rFonts w:eastAsia="Calibri"/>
                <w:b/>
                <w:sz w:val="24"/>
                <w:szCs w:val="24"/>
                <w:highlight w:val="yellow"/>
              </w:rPr>
            </w:pPr>
            <w:r w:rsidRPr="004A2A84">
              <w:rPr>
                <w:sz w:val="24"/>
                <w:szCs w:val="24"/>
              </w:rPr>
              <w:t xml:space="preserve">СК16. Здатність дотримуватися етичних принципів та стандартів соціальної роботи. </w:t>
            </w:r>
          </w:p>
          <w:p w14:paraId="3E560EFC" w14:textId="77777777" w:rsidR="00A731BA" w:rsidRPr="004A2A84" w:rsidRDefault="00A731BA" w:rsidP="00A731BA">
            <w:pPr>
              <w:jc w:val="both"/>
              <w:rPr>
                <w:sz w:val="24"/>
                <w:szCs w:val="24"/>
              </w:rPr>
            </w:pPr>
            <w:r w:rsidRPr="004A2A84">
              <w:rPr>
                <w:sz w:val="24"/>
                <w:szCs w:val="24"/>
              </w:rPr>
              <w:t>ПР10. Аналізувати соціально-психологічні процеси в малих та великих групах.</w:t>
            </w:r>
          </w:p>
          <w:p w14:paraId="06899E2F" w14:textId="77777777" w:rsidR="00A731BA" w:rsidRPr="004A2A84" w:rsidRDefault="00A731BA" w:rsidP="00A731BA">
            <w:pPr>
              <w:jc w:val="both"/>
              <w:rPr>
                <w:rFonts w:eastAsia="Calibri"/>
                <w:bCs/>
                <w:sz w:val="24"/>
                <w:szCs w:val="24"/>
              </w:rPr>
            </w:pPr>
            <w:r w:rsidRPr="004A2A84">
              <w:rPr>
                <w:sz w:val="24"/>
                <w:szCs w:val="24"/>
              </w:rPr>
              <w:t>ПР13.Використовувати методи соціальної діагностики у процесі оцінювання проблем, потреб, специфічних особливостей та ресурсів клієнтів</w:t>
            </w:r>
          </w:p>
          <w:p w14:paraId="6886333C" w14:textId="77777777" w:rsidR="00A731BA" w:rsidRPr="004A2A84" w:rsidRDefault="00A731BA" w:rsidP="00A731BA">
            <w:pPr>
              <w:jc w:val="both"/>
              <w:rPr>
                <w:rFonts w:eastAsia="Calibri"/>
                <w:bCs/>
                <w:sz w:val="24"/>
                <w:szCs w:val="24"/>
              </w:rPr>
            </w:pPr>
            <w:r w:rsidRPr="004A2A84">
              <w:rPr>
                <w:rFonts w:eastAsia="Calibri"/>
                <w:bCs/>
                <w:sz w:val="24"/>
                <w:szCs w:val="24"/>
              </w:rPr>
              <w:t>ПР14. Самостійно визначати ті обставини, у з’ясуванні яких потрібна соціальна допомога.</w:t>
            </w:r>
          </w:p>
          <w:p w14:paraId="7F686D8B" w14:textId="77777777" w:rsidR="00A731BA" w:rsidRPr="004A2A84" w:rsidRDefault="00A731BA" w:rsidP="00A731BA">
            <w:pPr>
              <w:jc w:val="both"/>
              <w:rPr>
                <w:rFonts w:eastAsia="Calibri"/>
                <w:bCs/>
                <w:sz w:val="24"/>
                <w:szCs w:val="24"/>
              </w:rPr>
            </w:pPr>
            <w:r w:rsidRPr="004A2A84">
              <w:rPr>
                <w:rFonts w:eastAsia="Calibri"/>
                <w:bCs/>
                <w:sz w:val="24"/>
                <w:szCs w:val="24"/>
              </w:rPr>
              <w:t>ПР16. Застосовувати методи менеджменту для організації власної професійної діяльності та управління діяльністю соціальних робітників і волонтерів, іншого персоналу.</w:t>
            </w:r>
          </w:p>
          <w:p w14:paraId="643F6B26" w14:textId="77777777" w:rsidR="00A731BA" w:rsidRPr="004A2A84" w:rsidRDefault="00A731BA" w:rsidP="00A731BA">
            <w:pPr>
              <w:jc w:val="both"/>
              <w:rPr>
                <w:rFonts w:eastAsia="Calibri"/>
                <w:bCs/>
                <w:sz w:val="24"/>
                <w:szCs w:val="24"/>
              </w:rPr>
            </w:pPr>
            <w:r w:rsidRPr="004A2A84">
              <w:rPr>
                <w:rFonts w:eastAsia="Calibri"/>
                <w:bCs/>
                <w:sz w:val="24"/>
                <w:szCs w:val="24"/>
              </w:rPr>
              <w:t xml:space="preserve">ПР22. Демонструвати уміння </w:t>
            </w:r>
            <w:proofErr w:type="spellStart"/>
            <w:r w:rsidRPr="004A2A84">
              <w:rPr>
                <w:rFonts w:eastAsia="Calibri"/>
                <w:bCs/>
                <w:sz w:val="24"/>
                <w:szCs w:val="24"/>
              </w:rPr>
              <w:t>креативно</w:t>
            </w:r>
            <w:proofErr w:type="spellEnd"/>
            <w:r w:rsidRPr="004A2A84">
              <w:rPr>
                <w:rFonts w:eastAsia="Calibri"/>
                <w:bCs/>
                <w:sz w:val="24"/>
                <w:szCs w:val="24"/>
              </w:rPr>
              <w:t xml:space="preserve"> вирішувати проблеми та приймати інноваційні рішення, мислити та застосовувати творчі здібності до формування принципово нових ідей.</w:t>
            </w:r>
          </w:p>
          <w:p w14:paraId="6FFE822B" w14:textId="77777777" w:rsidR="00897E24" w:rsidRPr="004A2A84" w:rsidRDefault="00897E24" w:rsidP="00A731BA">
            <w:pPr>
              <w:adjustRightInd w:val="0"/>
              <w:jc w:val="both"/>
              <w:rPr>
                <w:sz w:val="24"/>
                <w:szCs w:val="24"/>
              </w:rPr>
            </w:pPr>
          </w:p>
        </w:tc>
      </w:tr>
      <w:tr w:rsidR="00897E24" w:rsidRPr="004A2A84" w14:paraId="573BA60E" w14:textId="77777777" w:rsidTr="00831D72">
        <w:trPr>
          <w:jc w:val="center"/>
        </w:trPr>
        <w:tc>
          <w:tcPr>
            <w:tcW w:w="2945" w:type="dxa"/>
          </w:tcPr>
          <w:p w14:paraId="25CAFB18" w14:textId="77777777" w:rsidR="00897E24" w:rsidRPr="004A2A84" w:rsidRDefault="00897E24" w:rsidP="00A731BA">
            <w:pPr>
              <w:jc w:val="both"/>
              <w:rPr>
                <w:rFonts w:eastAsia="Arial Unicode MS"/>
                <w:b/>
                <w:color w:val="000000"/>
                <w:sz w:val="24"/>
                <w:szCs w:val="24"/>
              </w:rPr>
            </w:pPr>
            <w:r w:rsidRPr="004A2A84">
              <w:rPr>
                <w:rFonts w:eastAsia="Arial Unicode MS"/>
                <w:b/>
                <w:color w:val="000000"/>
                <w:sz w:val="24"/>
                <w:szCs w:val="24"/>
              </w:rPr>
              <w:lastRenderedPageBreak/>
              <w:t>Очікувані результати навчання</w:t>
            </w:r>
          </w:p>
        </w:tc>
        <w:tc>
          <w:tcPr>
            <w:tcW w:w="6707" w:type="dxa"/>
          </w:tcPr>
          <w:p w14:paraId="770F987D" w14:textId="77777777" w:rsidR="00A731BA" w:rsidRPr="004A2A84" w:rsidRDefault="00A731BA" w:rsidP="00A731BA">
            <w:pPr>
              <w:tabs>
                <w:tab w:val="left" w:pos="851"/>
              </w:tabs>
              <w:ind w:firstLine="567"/>
              <w:jc w:val="both"/>
              <w:rPr>
                <w:b/>
                <w:bCs/>
                <w:sz w:val="24"/>
                <w:szCs w:val="24"/>
              </w:rPr>
            </w:pPr>
            <w:r w:rsidRPr="004A2A84">
              <w:rPr>
                <w:b/>
                <w:bCs/>
                <w:sz w:val="24"/>
                <w:szCs w:val="24"/>
              </w:rPr>
              <w:t>знати:</w:t>
            </w:r>
          </w:p>
          <w:p w14:paraId="2C59EC45" w14:textId="77777777" w:rsidR="00A731BA" w:rsidRPr="004A2A84" w:rsidRDefault="00A731BA" w:rsidP="00A731BA">
            <w:pPr>
              <w:widowControl/>
              <w:numPr>
                <w:ilvl w:val="0"/>
                <w:numId w:val="19"/>
              </w:numPr>
              <w:tabs>
                <w:tab w:val="left" w:pos="851"/>
              </w:tabs>
              <w:autoSpaceDE/>
              <w:autoSpaceDN/>
              <w:ind w:left="0" w:firstLine="426"/>
              <w:jc w:val="both"/>
              <w:rPr>
                <w:sz w:val="24"/>
                <w:szCs w:val="24"/>
              </w:rPr>
            </w:pPr>
            <w:r w:rsidRPr="004A2A84">
              <w:rPr>
                <w:sz w:val="24"/>
                <w:szCs w:val="24"/>
              </w:rPr>
              <w:t>теоретичні основи організації та проведення тренінгів, спрямованих на розвиток ділового й міжособистісного спілкування;</w:t>
            </w:r>
          </w:p>
          <w:p w14:paraId="10C9EC76" w14:textId="77777777" w:rsidR="00A731BA" w:rsidRPr="004A2A84" w:rsidRDefault="00A731BA" w:rsidP="00A731BA">
            <w:pPr>
              <w:widowControl/>
              <w:numPr>
                <w:ilvl w:val="0"/>
                <w:numId w:val="19"/>
              </w:numPr>
              <w:tabs>
                <w:tab w:val="left" w:pos="851"/>
              </w:tabs>
              <w:autoSpaceDE/>
              <w:autoSpaceDN/>
              <w:ind w:left="0" w:firstLine="426"/>
              <w:jc w:val="both"/>
              <w:rPr>
                <w:sz w:val="24"/>
                <w:szCs w:val="24"/>
              </w:rPr>
            </w:pPr>
            <w:r w:rsidRPr="004A2A84">
              <w:rPr>
                <w:sz w:val="24"/>
                <w:szCs w:val="24"/>
              </w:rPr>
              <w:lastRenderedPageBreak/>
              <w:t>ключові закономірності групової динаміки та психологічні механізми взаємодії в малих групах;</w:t>
            </w:r>
          </w:p>
          <w:p w14:paraId="2D8112BB" w14:textId="77777777" w:rsidR="00A731BA" w:rsidRPr="004A2A84" w:rsidRDefault="00A731BA" w:rsidP="00A731BA">
            <w:pPr>
              <w:widowControl/>
              <w:numPr>
                <w:ilvl w:val="0"/>
                <w:numId w:val="19"/>
              </w:numPr>
              <w:tabs>
                <w:tab w:val="left" w:pos="851"/>
              </w:tabs>
              <w:autoSpaceDE/>
              <w:autoSpaceDN/>
              <w:ind w:left="0" w:firstLine="426"/>
              <w:jc w:val="both"/>
              <w:rPr>
                <w:sz w:val="24"/>
                <w:szCs w:val="24"/>
              </w:rPr>
            </w:pPr>
            <w:r w:rsidRPr="004A2A84">
              <w:rPr>
                <w:sz w:val="24"/>
                <w:szCs w:val="24"/>
              </w:rPr>
              <w:t>методологічні підходи до побудови комунікативних вправ та їх адаптації під різні категорії учасників;</w:t>
            </w:r>
          </w:p>
          <w:p w14:paraId="4BB85BB0" w14:textId="77777777" w:rsidR="00A731BA" w:rsidRPr="004A2A84" w:rsidRDefault="00A731BA" w:rsidP="00A731BA">
            <w:pPr>
              <w:widowControl/>
              <w:numPr>
                <w:ilvl w:val="0"/>
                <w:numId w:val="19"/>
              </w:numPr>
              <w:tabs>
                <w:tab w:val="left" w:pos="851"/>
              </w:tabs>
              <w:autoSpaceDE/>
              <w:autoSpaceDN/>
              <w:ind w:left="0" w:firstLine="426"/>
              <w:jc w:val="both"/>
              <w:rPr>
                <w:sz w:val="24"/>
                <w:szCs w:val="24"/>
              </w:rPr>
            </w:pPr>
            <w:r w:rsidRPr="004A2A84">
              <w:rPr>
                <w:sz w:val="24"/>
                <w:szCs w:val="24"/>
              </w:rPr>
              <w:t>сучасні стратегії й технології розвитку навичок ефективної комунікації в професійному та соціальному середовищі.</w:t>
            </w:r>
          </w:p>
          <w:p w14:paraId="7AA23AE9" w14:textId="77777777" w:rsidR="00A731BA" w:rsidRPr="004A2A84" w:rsidRDefault="00A731BA" w:rsidP="00A731BA">
            <w:pPr>
              <w:tabs>
                <w:tab w:val="left" w:pos="851"/>
              </w:tabs>
              <w:jc w:val="both"/>
              <w:rPr>
                <w:b/>
                <w:bCs/>
                <w:sz w:val="24"/>
                <w:szCs w:val="24"/>
              </w:rPr>
            </w:pPr>
            <w:r w:rsidRPr="004A2A84">
              <w:rPr>
                <w:b/>
                <w:bCs/>
                <w:sz w:val="24"/>
                <w:szCs w:val="24"/>
              </w:rPr>
              <w:t>уміти:</w:t>
            </w:r>
          </w:p>
          <w:p w14:paraId="3CBB03E4" w14:textId="77777777" w:rsidR="00A731BA" w:rsidRPr="004A2A84" w:rsidRDefault="00A731BA" w:rsidP="00A731BA">
            <w:pPr>
              <w:widowControl/>
              <w:numPr>
                <w:ilvl w:val="0"/>
                <w:numId w:val="19"/>
              </w:numPr>
              <w:autoSpaceDE/>
              <w:autoSpaceDN/>
              <w:ind w:left="0" w:firstLine="426"/>
              <w:jc w:val="both"/>
              <w:rPr>
                <w:sz w:val="24"/>
                <w:szCs w:val="24"/>
              </w:rPr>
            </w:pPr>
            <w:proofErr w:type="spellStart"/>
            <w:r w:rsidRPr="004A2A84">
              <w:rPr>
                <w:sz w:val="24"/>
                <w:szCs w:val="24"/>
              </w:rPr>
              <w:t>коректно</w:t>
            </w:r>
            <w:proofErr w:type="spellEnd"/>
            <w:r w:rsidRPr="004A2A84">
              <w:rPr>
                <w:sz w:val="24"/>
                <w:szCs w:val="24"/>
              </w:rPr>
              <w:t xml:space="preserve"> виражати власні думки та емоції, розуміти емоційний стан і наміри співрозмовників;</w:t>
            </w:r>
          </w:p>
          <w:p w14:paraId="6D91166B" w14:textId="77777777" w:rsidR="00A731BA" w:rsidRPr="004A2A84" w:rsidRDefault="00A731BA" w:rsidP="00A731BA">
            <w:pPr>
              <w:widowControl/>
              <w:numPr>
                <w:ilvl w:val="0"/>
                <w:numId w:val="19"/>
              </w:numPr>
              <w:autoSpaceDE/>
              <w:autoSpaceDN/>
              <w:ind w:left="0" w:firstLine="426"/>
              <w:jc w:val="both"/>
              <w:rPr>
                <w:sz w:val="24"/>
                <w:szCs w:val="24"/>
              </w:rPr>
            </w:pPr>
            <w:r w:rsidRPr="004A2A84">
              <w:rPr>
                <w:sz w:val="24"/>
                <w:szCs w:val="24"/>
              </w:rPr>
              <w:t>швидко встановлювати контакт у нових або складних комунікативних ситуаціях;</w:t>
            </w:r>
          </w:p>
          <w:p w14:paraId="721609D8" w14:textId="77777777" w:rsidR="00A731BA" w:rsidRPr="004A2A84" w:rsidRDefault="00A731BA" w:rsidP="00A731BA">
            <w:pPr>
              <w:widowControl/>
              <w:numPr>
                <w:ilvl w:val="0"/>
                <w:numId w:val="19"/>
              </w:numPr>
              <w:autoSpaceDE/>
              <w:autoSpaceDN/>
              <w:ind w:left="0" w:firstLine="426"/>
              <w:jc w:val="both"/>
              <w:rPr>
                <w:sz w:val="24"/>
                <w:szCs w:val="24"/>
              </w:rPr>
            </w:pPr>
            <w:r w:rsidRPr="004A2A84">
              <w:rPr>
                <w:sz w:val="24"/>
                <w:szCs w:val="24"/>
              </w:rPr>
              <w:t xml:space="preserve">застосовувати техніки активного й </w:t>
            </w:r>
            <w:proofErr w:type="spellStart"/>
            <w:r w:rsidRPr="004A2A84">
              <w:rPr>
                <w:sz w:val="24"/>
                <w:szCs w:val="24"/>
              </w:rPr>
              <w:t>емпатійного</w:t>
            </w:r>
            <w:proofErr w:type="spellEnd"/>
            <w:r w:rsidRPr="004A2A84">
              <w:rPr>
                <w:sz w:val="24"/>
                <w:szCs w:val="24"/>
              </w:rPr>
              <w:t xml:space="preserve"> слухання, підтримувати продуктивний зворотний зв’язок;</w:t>
            </w:r>
          </w:p>
          <w:p w14:paraId="528490CA" w14:textId="77777777" w:rsidR="00A731BA" w:rsidRPr="004A2A84" w:rsidRDefault="00A731BA" w:rsidP="00A731BA">
            <w:pPr>
              <w:widowControl/>
              <w:numPr>
                <w:ilvl w:val="0"/>
                <w:numId w:val="19"/>
              </w:numPr>
              <w:tabs>
                <w:tab w:val="left" w:pos="851"/>
              </w:tabs>
              <w:autoSpaceDE/>
              <w:autoSpaceDN/>
              <w:ind w:left="0" w:firstLine="567"/>
              <w:jc w:val="both"/>
              <w:rPr>
                <w:sz w:val="24"/>
                <w:szCs w:val="24"/>
              </w:rPr>
            </w:pPr>
            <w:r w:rsidRPr="004A2A84">
              <w:rPr>
                <w:sz w:val="24"/>
                <w:szCs w:val="24"/>
              </w:rPr>
              <w:t>знаходити конструктивні рішення у конфліктних ситуаціях і запобігати їх ескалації;</w:t>
            </w:r>
          </w:p>
          <w:p w14:paraId="42B36FD2" w14:textId="77777777" w:rsidR="00A731BA" w:rsidRPr="004A2A84" w:rsidRDefault="00A731BA" w:rsidP="00A731BA">
            <w:pPr>
              <w:widowControl/>
              <w:numPr>
                <w:ilvl w:val="0"/>
                <w:numId w:val="19"/>
              </w:numPr>
              <w:tabs>
                <w:tab w:val="left" w:pos="851"/>
              </w:tabs>
              <w:autoSpaceDE/>
              <w:autoSpaceDN/>
              <w:ind w:left="0" w:firstLine="567"/>
              <w:jc w:val="both"/>
              <w:rPr>
                <w:sz w:val="24"/>
                <w:szCs w:val="24"/>
              </w:rPr>
            </w:pPr>
            <w:r w:rsidRPr="004A2A84">
              <w:rPr>
                <w:sz w:val="24"/>
                <w:szCs w:val="24"/>
              </w:rPr>
              <w:t>використовувати психологічні методи побудови довірчих взаємин у діловому та особистісному спілкуванні;</w:t>
            </w:r>
          </w:p>
          <w:p w14:paraId="78D5AE57" w14:textId="77777777" w:rsidR="00A731BA" w:rsidRPr="004A2A84" w:rsidRDefault="00A731BA" w:rsidP="00A731BA">
            <w:pPr>
              <w:widowControl/>
              <w:numPr>
                <w:ilvl w:val="0"/>
                <w:numId w:val="19"/>
              </w:numPr>
              <w:tabs>
                <w:tab w:val="left" w:pos="851"/>
              </w:tabs>
              <w:autoSpaceDE/>
              <w:autoSpaceDN/>
              <w:ind w:left="0" w:firstLine="567"/>
              <w:jc w:val="both"/>
              <w:rPr>
                <w:sz w:val="24"/>
                <w:szCs w:val="24"/>
              </w:rPr>
            </w:pPr>
            <w:r w:rsidRPr="004A2A84">
              <w:rPr>
                <w:sz w:val="24"/>
                <w:szCs w:val="24"/>
              </w:rPr>
              <w:t>організовувати дискусії, брати участь у переговорах, здійснювати публічні виступи;</w:t>
            </w:r>
          </w:p>
          <w:p w14:paraId="388E44C1" w14:textId="77777777" w:rsidR="00A731BA" w:rsidRPr="004A2A84" w:rsidRDefault="00A731BA" w:rsidP="00A731BA">
            <w:pPr>
              <w:widowControl/>
              <w:numPr>
                <w:ilvl w:val="0"/>
                <w:numId w:val="19"/>
              </w:numPr>
              <w:tabs>
                <w:tab w:val="left" w:pos="851"/>
              </w:tabs>
              <w:autoSpaceDE/>
              <w:autoSpaceDN/>
              <w:ind w:left="0" w:firstLine="567"/>
              <w:jc w:val="both"/>
              <w:rPr>
                <w:sz w:val="24"/>
                <w:szCs w:val="24"/>
              </w:rPr>
            </w:pPr>
            <w:r w:rsidRPr="004A2A84">
              <w:rPr>
                <w:sz w:val="24"/>
                <w:szCs w:val="24"/>
              </w:rPr>
              <w:t>проводити первинну діагностику комунікативних труднощів і пропонувати шляхи їх подолання.</w:t>
            </w:r>
          </w:p>
          <w:p w14:paraId="44F07169" w14:textId="77777777" w:rsidR="00897E24" w:rsidRPr="004A2A84" w:rsidRDefault="00897E24" w:rsidP="00A731BA">
            <w:pPr>
              <w:pStyle w:val="a4"/>
              <w:widowControl/>
              <w:tabs>
                <w:tab w:val="left" w:pos="252"/>
                <w:tab w:val="left" w:pos="993"/>
              </w:tabs>
              <w:autoSpaceDE/>
              <w:autoSpaceDN/>
              <w:ind w:left="0" w:firstLine="0"/>
              <w:contextualSpacing/>
              <w:jc w:val="both"/>
              <w:rPr>
                <w:sz w:val="24"/>
                <w:szCs w:val="24"/>
              </w:rPr>
            </w:pPr>
          </w:p>
        </w:tc>
      </w:tr>
      <w:tr w:rsidR="00897E24" w:rsidRPr="004A2A84" w14:paraId="30F27E18" w14:textId="77777777" w:rsidTr="00831D72">
        <w:trPr>
          <w:jc w:val="center"/>
        </w:trPr>
        <w:tc>
          <w:tcPr>
            <w:tcW w:w="9652" w:type="dxa"/>
            <w:gridSpan w:val="2"/>
          </w:tcPr>
          <w:p w14:paraId="265E49EB" w14:textId="77777777" w:rsidR="00897E24" w:rsidRPr="004A2A84" w:rsidRDefault="00897E24" w:rsidP="00A731BA">
            <w:pPr>
              <w:jc w:val="center"/>
              <w:rPr>
                <w:rFonts w:eastAsia="Arial Unicode MS"/>
                <w:b/>
                <w:color w:val="000000"/>
                <w:sz w:val="24"/>
                <w:szCs w:val="24"/>
              </w:rPr>
            </w:pPr>
            <w:r w:rsidRPr="004A2A84">
              <w:rPr>
                <w:rFonts w:eastAsia="Arial Unicode MS"/>
                <w:b/>
                <w:color w:val="000000"/>
                <w:sz w:val="24"/>
                <w:szCs w:val="24"/>
              </w:rPr>
              <w:lastRenderedPageBreak/>
              <w:t>Перелік тем навчальної дисципліни</w:t>
            </w:r>
          </w:p>
          <w:p w14:paraId="0A468641" w14:textId="77777777" w:rsidR="00897E24" w:rsidRPr="004A2A84" w:rsidRDefault="00897E24" w:rsidP="00A731BA">
            <w:pPr>
              <w:jc w:val="both"/>
              <w:rPr>
                <w:rFonts w:eastAsia="Arial Unicode MS"/>
                <w:color w:val="000000"/>
                <w:sz w:val="24"/>
                <w:szCs w:val="24"/>
              </w:rPr>
            </w:pPr>
          </w:p>
          <w:p w14:paraId="4E9922D6" w14:textId="77777777" w:rsidR="00A731BA" w:rsidRPr="004A2A84" w:rsidRDefault="00A731BA" w:rsidP="00A731BA">
            <w:pPr>
              <w:ind w:firstLine="567"/>
              <w:jc w:val="center"/>
              <w:rPr>
                <w:b/>
                <w:sz w:val="24"/>
                <w:szCs w:val="24"/>
              </w:rPr>
            </w:pPr>
            <w:r w:rsidRPr="004A2A84">
              <w:rPr>
                <w:b/>
                <w:sz w:val="24"/>
                <w:szCs w:val="24"/>
              </w:rPr>
              <w:t>Змістовий модуль 1. Основи ефективної комунікації</w:t>
            </w:r>
          </w:p>
          <w:p w14:paraId="63DA408F" w14:textId="77777777" w:rsidR="00A731BA" w:rsidRPr="004A2A84" w:rsidRDefault="00A731BA" w:rsidP="00A731BA">
            <w:pPr>
              <w:tabs>
                <w:tab w:val="left" w:pos="6096"/>
              </w:tabs>
              <w:ind w:firstLine="567"/>
              <w:jc w:val="center"/>
              <w:rPr>
                <w:b/>
                <w:bCs/>
                <w:sz w:val="24"/>
                <w:szCs w:val="24"/>
              </w:rPr>
            </w:pPr>
          </w:p>
          <w:p w14:paraId="46EB9F77" w14:textId="77777777" w:rsidR="00A731BA" w:rsidRPr="004A2A84" w:rsidRDefault="00A731BA" w:rsidP="00A731BA">
            <w:pPr>
              <w:ind w:firstLine="567"/>
              <w:jc w:val="both"/>
              <w:rPr>
                <w:b/>
                <w:sz w:val="24"/>
                <w:szCs w:val="24"/>
              </w:rPr>
            </w:pPr>
            <w:r w:rsidRPr="004A2A84">
              <w:rPr>
                <w:b/>
                <w:sz w:val="24"/>
                <w:szCs w:val="24"/>
              </w:rPr>
              <w:t>Тема 1. Самопрезентація та побудова індивідуального стилю спілкування</w:t>
            </w:r>
          </w:p>
          <w:p w14:paraId="58517930" w14:textId="77777777" w:rsidR="00A731BA" w:rsidRPr="004A2A84" w:rsidRDefault="00A731BA" w:rsidP="00A731BA">
            <w:pPr>
              <w:ind w:firstLine="567"/>
              <w:jc w:val="both"/>
              <w:rPr>
                <w:sz w:val="24"/>
                <w:szCs w:val="24"/>
              </w:rPr>
            </w:pPr>
            <w:r w:rsidRPr="004A2A84">
              <w:rPr>
                <w:sz w:val="24"/>
                <w:szCs w:val="24"/>
              </w:rPr>
              <w:t xml:space="preserve">Формування навичок впевненого </w:t>
            </w:r>
            <w:proofErr w:type="spellStart"/>
            <w:r w:rsidRPr="004A2A84">
              <w:rPr>
                <w:sz w:val="24"/>
                <w:szCs w:val="24"/>
              </w:rPr>
              <w:t>самопредставлення</w:t>
            </w:r>
            <w:proofErr w:type="spellEnd"/>
            <w:r w:rsidRPr="004A2A84">
              <w:rPr>
                <w:sz w:val="24"/>
                <w:szCs w:val="24"/>
              </w:rPr>
              <w:t>, розвиток уміння презентувати власні ідеї та цінності, а також створювати позитивний перший враження у професійному та неформальному середовищі.</w:t>
            </w:r>
          </w:p>
          <w:p w14:paraId="48A301ED" w14:textId="77777777" w:rsidR="00A731BA" w:rsidRPr="004A2A84" w:rsidRDefault="00A731BA" w:rsidP="00A731BA">
            <w:pPr>
              <w:ind w:firstLine="567"/>
              <w:jc w:val="both"/>
              <w:rPr>
                <w:sz w:val="24"/>
                <w:szCs w:val="24"/>
              </w:rPr>
            </w:pPr>
          </w:p>
          <w:p w14:paraId="308DB29F" w14:textId="77777777" w:rsidR="00A731BA" w:rsidRPr="004A2A84" w:rsidRDefault="00A731BA" w:rsidP="00A731BA">
            <w:pPr>
              <w:ind w:firstLine="567"/>
              <w:jc w:val="both"/>
              <w:rPr>
                <w:b/>
                <w:sz w:val="24"/>
                <w:szCs w:val="24"/>
              </w:rPr>
            </w:pPr>
            <w:r w:rsidRPr="004A2A84">
              <w:rPr>
                <w:b/>
                <w:sz w:val="24"/>
                <w:szCs w:val="24"/>
              </w:rPr>
              <w:t>Тема 2. Невербальні засоби комунікації та їх вплив</w:t>
            </w:r>
          </w:p>
          <w:p w14:paraId="470A4937" w14:textId="77777777" w:rsidR="00A731BA" w:rsidRPr="004A2A84" w:rsidRDefault="00A731BA" w:rsidP="00A731BA">
            <w:pPr>
              <w:ind w:firstLine="567"/>
              <w:jc w:val="both"/>
              <w:rPr>
                <w:b/>
                <w:sz w:val="24"/>
                <w:szCs w:val="24"/>
              </w:rPr>
            </w:pPr>
            <w:r w:rsidRPr="004A2A84">
              <w:rPr>
                <w:sz w:val="24"/>
                <w:szCs w:val="24"/>
              </w:rPr>
              <w:t xml:space="preserve">Розвиток здатності розуміти й використовувати невербальні сигнали — міміку, жести, інтонацію, просторову дистанцію. Аналіз узгодженості вербальних і невербальних повідомлень. </w:t>
            </w:r>
          </w:p>
          <w:p w14:paraId="70A79972" w14:textId="77777777" w:rsidR="00A731BA" w:rsidRPr="004A2A84" w:rsidRDefault="00A731BA" w:rsidP="00A731BA">
            <w:pPr>
              <w:ind w:firstLine="567"/>
              <w:jc w:val="both"/>
              <w:rPr>
                <w:b/>
                <w:bCs/>
                <w:iCs/>
                <w:sz w:val="24"/>
                <w:szCs w:val="24"/>
              </w:rPr>
            </w:pPr>
            <w:r w:rsidRPr="004A2A84">
              <w:rPr>
                <w:b/>
                <w:sz w:val="24"/>
                <w:szCs w:val="24"/>
              </w:rPr>
              <w:t>Тема 3</w:t>
            </w:r>
            <w:r w:rsidRPr="004A2A84">
              <w:rPr>
                <w:b/>
                <w:bCs/>
                <w:iCs/>
                <w:sz w:val="24"/>
                <w:szCs w:val="24"/>
              </w:rPr>
              <w:t xml:space="preserve">. </w:t>
            </w:r>
            <w:r w:rsidRPr="004A2A84">
              <w:rPr>
                <w:b/>
                <w:bCs/>
                <w:sz w:val="24"/>
                <w:szCs w:val="24"/>
              </w:rPr>
              <w:t>Техніки активного слухання та зворотного зв’язку</w:t>
            </w:r>
          </w:p>
          <w:p w14:paraId="68B69BC7" w14:textId="77777777" w:rsidR="00A731BA" w:rsidRPr="004A2A84" w:rsidRDefault="00A731BA" w:rsidP="00A731BA">
            <w:pPr>
              <w:ind w:firstLine="567"/>
              <w:jc w:val="both"/>
              <w:rPr>
                <w:sz w:val="24"/>
                <w:szCs w:val="24"/>
              </w:rPr>
            </w:pPr>
            <w:r w:rsidRPr="004A2A84">
              <w:rPr>
                <w:sz w:val="24"/>
                <w:szCs w:val="24"/>
              </w:rPr>
              <w:t xml:space="preserve">Відпрацювання прийомів </w:t>
            </w:r>
            <w:proofErr w:type="spellStart"/>
            <w:r w:rsidRPr="004A2A84">
              <w:rPr>
                <w:sz w:val="24"/>
                <w:szCs w:val="24"/>
              </w:rPr>
              <w:t>емпатійного</w:t>
            </w:r>
            <w:proofErr w:type="spellEnd"/>
            <w:r w:rsidRPr="004A2A84">
              <w:rPr>
                <w:sz w:val="24"/>
                <w:szCs w:val="24"/>
              </w:rPr>
              <w:t xml:space="preserve"> слухання, парафразування, уточнення та відображення емоцій. Розвиток навичок конструктивного зворотного зв’язку та емоційного інтелекту для здатності розуміти власні й чужі емоції у процесі спілкування.</w:t>
            </w:r>
          </w:p>
          <w:p w14:paraId="40831AC1" w14:textId="77777777" w:rsidR="00A731BA" w:rsidRPr="004A2A84" w:rsidRDefault="00A731BA" w:rsidP="00A731BA">
            <w:pPr>
              <w:ind w:firstLine="567"/>
              <w:jc w:val="center"/>
              <w:rPr>
                <w:b/>
                <w:sz w:val="24"/>
                <w:szCs w:val="24"/>
              </w:rPr>
            </w:pPr>
          </w:p>
          <w:p w14:paraId="00A62274" w14:textId="77777777" w:rsidR="00A731BA" w:rsidRPr="004A2A84" w:rsidRDefault="00A731BA" w:rsidP="00A731BA">
            <w:pPr>
              <w:ind w:firstLine="567"/>
              <w:jc w:val="center"/>
              <w:rPr>
                <w:b/>
                <w:sz w:val="24"/>
                <w:szCs w:val="24"/>
              </w:rPr>
            </w:pPr>
            <w:r w:rsidRPr="004A2A84">
              <w:rPr>
                <w:b/>
                <w:sz w:val="24"/>
                <w:szCs w:val="24"/>
              </w:rPr>
              <w:t>Змістовий модуль 2. Взаємодія в групі та командна робота</w:t>
            </w:r>
          </w:p>
          <w:p w14:paraId="0084626F" w14:textId="77777777" w:rsidR="00A731BA" w:rsidRPr="004A2A84" w:rsidRDefault="00A731BA" w:rsidP="00A731BA">
            <w:pPr>
              <w:ind w:firstLine="567"/>
              <w:jc w:val="center"/>
              <w:rPr>
                <w:b/>
                <w:sz w:val="24"/>
                <w:szCs w:val="24"/>
              </w:rPr>
            </w:pPr>
          </w:p>
          <w:p w14:paraId="71C0E8D5" w14:textId="77777777" w:rsidR="00A731BA" w:rsidRPr="004A2A84" w:rsidRDefault="00A731BA" w:rsidP="00A731BA">
            <w:pPr>
              <w:ind w:firstLine="567"/>
              <w:rPr>
                <w:b/>
                <w:bCs/>
                <w:iCs/>
                <w:sz w:val="24"/>
                <w:szCs w:val="24"/>
              </w:rPr>
            </w:pPr>
            <w:r w:rsidRPr="004A2A84">
              <w:rPr>
                <w:b/>
                <w:sz w:val="24"/>
                <w:szCs w:val="24"/>
              </w:rPr>
              <w:t>Тема 4.</w:t>
            </w:r>
            <w:r w:rsidRPr="004A2A84">
              <w:rPr>
                <w:bCs/>
                <w:iCs/>
                <w:sz w:val="24"/>
                <w:szCs w:val="24"/>
              </w:rPr>
              <w:t xml:space="preserve"> </w:t>
            </w:r>
            <w:r w:rsidRPr="004A2A84">
              <w:rPr>
                <w:b/>
                <w:sz w:val="24"/>
                <w:szCs w:val="24"/>
              </w:rPr>
              <w:t>Динаміка групових процесів і розподіл ролей</w:t>
            </w:r>
          </w:p>
          <w:p w14:paraId="10B114AD" w14:textId="77777777" w:rsidR="00A731BA" w:rsidRPr="004A2A84" w:rsidRDefault="00A731BA" w:rsidP="00A731BA">
            <w:pPr>
              <w:ind w:firstLine="567"/>
              <w:jc w:val="both"/>
              <w:rPr>
                <w:sz w:val="24"/>
                <w:szCs w:val="24"/>
              </w:rPr>
            </w:pPr>
            <w:r w:rsidRPr="004A2A84">
              <w:rPr>
                <w:sz w:val="24"/>
                <w:szCs w:val="24"/>
              </w:rPr>
              <w:t>Опанування знань про етапи розвитку групи, типові ролі учасників та їхній вплив на ефективність командної діяльності. Практичні вправи з усвідомлення власної ролі.</w:t>
            </w:r>
          </w:p>
          <w:p w14:paraId="7472DB2E" w14:textId="77777777" w:rsidR="00A731BA" w:rsidRPr="004A2A84" w:rsidRDefault="00A731BA" w:rsidP="00A731BA">
            <w:pPr>
              <w:ind w:firstLine="567"/>
              <w:jc w:val="both"/>
              <w:rPr>
                <w:sz w:val="24"/>
                <w:szCs w:val="24"/>
              </w:rPr>
            </w:pPr>
          </w:p>
          <w:p w14:paraId="754F6599" w14:textId="77777777" w:rsidR="00A731BA" w:rsidRPr="004A2A84" w:rsidRDefault="00A731BA" w:rsidP="00A731BA">
            <w:pPr>
              <w:ind w:firstLine="567"/>
              <w:jc w:val="both"/>
              <w:rPr>
                <w:b/>
                <w:bCs/>
                <w:iCs/>
                <w:sz w:val="24"/>
                <w:szCs w:val="24"/>
              </w:rPr>
            </w:pPr>
            <w:r w:rsidRPr="004A2A84">
              <w:rPr>
                <w:b/>
                <w:sz w:val="24"/>
                <w:szCs w:val="24"/>
              </w:rPr>
              <w:t xml:space="preserve">Тема 5. </w:t>
            </w:r>
            <w:r w:rsidRPr="004A2A84">
              <w:rPr>
                <w:b/>
                <w:bCs/>
                <w:sz w:val="24"/>
                <w:szCs w:val="24"/>
              </w:rPr>
              <w:t>Формування довіри та позитивного психологічного клімату</w:t>
            </w:r>
          </w:p>
          <w:p w14:paraId="01F9A263" w14:textId="77777777" w:rsidR="00A731BA" w:rsidRPr="004A2A84" w:rsidRDefault="00A731BA" w:rsidP="00A731BA">
            <w:pPr>
              <w:pStyle w:val="a4"/>
              <w:shd w:val="clear" w:color="auto" w:fill="FFFFFF"/>
              <w:adjustRightInd w:val="0"/>
              <w:ind w:left="0" w:firstLine="567"/>
              <w:jc w:val="both"/>
              <w:rPr>
                <w:rFonts w:eastAsia="Arial Unicode MS"/>
                <w:color w:val="000000"/>
                <w:sz w:val="24"/>
                <w:szCs w:val="24"/>
              </w:rPr>
            </w:pPr>
            <w:r w:rsidRPr="004A2A84">
              <w:rPr>
                <w:rFonts w:eastAsia="Arial Unicode MS"/>
                <w:color w:val="000000"/>
                <w:sz w:val="24"/>
                <w:szCs w:val="24"/>
              </w:rPr>
              <w:t>Вивчення технік створення атмосфери співпраці. Вправи для підвищення взаємної довіри, толерантності й прийняття.</w:t>
            </w:r>
          </w:p>
          <w:p w14:paraId="60D7508F" w14:textId="77777777" w:rsidR="00A731BA" w:rsidRPr="004A2A84" w:rsidRDefault="00A731BA" w:rsidP="00A731BA">
            <w:pPr>
              <w:pStyle w:val="a4"/>
              <w:shd w:val="clear" w:color="auto" w:fill="FFFFFF"/>
              <w:adjustRightInd w:val="0"/>
              <w:ind w:left="0" w:firstLine="567"/>
              <w:jc w:val="both"/>
              <w:rPr>
                <w:b/>
                <w:sz w:val="24"/>
                <w:szCs w:val="24"/>
              </w:rPr>
            </w:pPr>
          </w:p>
          <w:p w14:paraId="3F3A5851" w14:textId="77777777" w:rsidR="00A731BA" w:rsidRPr="004A2A84" w:rsidRDefault="00A731BA" w:rsidP="00A731BA">
            <w:pPr>
              <w:pStyle w:val="a4"/>
              <w:shd w:val="clear" w:color="auto" w:fill="FFFFFF"/>
              <w:adjustRightInd w:val="0"/>
              <w:ind w:left="0" w:firstLine="567"/>
              <w:jc w:val="both"/>
              <w:rPr>
                <w:b/>
                <w:sz w:val="24"/>
                <w:szCs w:val="24"/>
              </w:rPr>
            </w:pPr>
            <w:r w:rsidRPr="004A2A84">
              <w:rPr>
                <w:b/>
                <w:sz w:val="24"/>
                <w:szCs w:val="24"/>
              </w:rPr>
              <w:t>Тема 6. Розвиток навичок кооперації в умовах обмежених ресурсів</w:t>
            </w:r>
          </w:p>
          <w:p w14:paraId="3C5AE827" w14:textId="77777777" w:rsidR="00A731BA" w:rsidRPr="004A2A84" w:rsidRDefault="00A731BA" w:rsidP="00A731BA">
            <w:pPr>
              <w:ind w:firstLine="567"/>
              <w:jc w:val="both"/>
              <w:rPr>
                <w:sz w:val="24"/>
                <w:szCs w:val="24"/>
                <w:lang w:eastAsia="x-none"/>
              </w:rPr>
            </w:pPr>
            <w:r w:rsidRPr="004A2A84">
              <w:rPr>
                <w:sz w:val="24"/>
                <w:szCs w:val="24"/>
                <w:lang w:eastAsia="x-none"/>
              </w:rPr>
              <w:t>Тренування здатності працювати в команді, координувати зусилля, планувати й узгоджувати дії для досягнення спільної мети.</w:t>
            </w:r>
          </w:p>
          <w:p w14:paraId="0688FA03" w14:textId="77777777" w:rsidR="00A731BA" w:rsidRPr="004A2A84" w:rsidRDefault="00A731BA" w:rsidP="00A731BA">
            <w:pPr>
              <w:ind w:firstLine="567"/>
              <w:jc w:val="both"/>
              <w:rPr>
                <w:iCs/>
                <w:sz w:val="24"/>
                <w:szCs w:val="24"/>
              </w:rPr>
            </w:pPr>
          </w:p>
          <w:p w14:paraId="4FEBF066" w14:textId="77777777" w:rsidR="00A731BA" w:rsidRPr="004A2A84" w:rsidRDefault="00A731BA" w:rsidP="00A731BA">
            <w:pPr>
              <w:ind w:firstLine="567"/>
              <w:jc w:val="center"/>
              <w:rPr>
                <w:b/>
                <w:sz w:val="24"/>
                <w:szCs w:val="24"/>
              </w:rPr>
            </w:pPr>
            <w:r w:rsidRPr="004A2A84">
              <w:rPr>
                <w:b/>
                <w:sz w:val="24"/>
                <w:szCs w:val="24"/>
              </w:rPr>
              <w:t>Змістовий модуль 3. Ділове та міжособистісне спілкування</w:t>
            </w:r>
          </w:p>
          <w:p w14:paraId="29725272" w14:textId="77777777" w:rsidR="00A731BA" w:rsidRPr="004A2A84" w:rsidRDefault="00A731BA" w:rsidP="00A731BA">
            <w:pPr>
              <w:ind w:firstLine="567"/>
              <w:jc w:val="center"/>
              <w:rPr>
                <w:b/>
                <w:sz w:val="24"/>
                <w:szCs w:val="24"/>
              </w:rPr>
            </w:pPr>
          </w:p>
          <w:p w14:paraId="21D1ADA4" w14:textId="77777777" w:rsidR="00A731BA" w:rsidRPr="004A2A84" w:rsidRDefault="00A731BA" w:rsidP="00A731BA">
            <w:pPr>
              <w:ind w:firstLine="567"/>
              <w:jc w:val="both"/>
              <w:rPr>
                <w:b/>
                <w:bCs/>
                <w:iCs/>
                <w:sz w:val="24"/>
                <w:szCs w:val="24"/>
              </w:rPr>
            </w:pPr>
            <w:r w:rsidRPr="004A2A84">
              <w:rPr>
                <w:b/>
                <w:sz w:val="24"/>
                <w:szCs w:val="24"/>
              </w:rPr>
              <w:t>Тема 7. Організація дискусій і переговорних процесів</w:t>
            </w:r>
          </w:p>
          <w:p w14:paraId="03FF3856" w14:textId="77777777" w:rsidR="00A731BA" w:rsidRPr="004A2A84" w:rsidRDefault="00A731BA" w:rsidP="00A731BA">
            <w:pPr>
              <w:ind w:firstLine="567"/>
              <w:contextualSpacing/>
              <w:jc w:val="both"/>
              <w:rPr>
                <w:sz w:val="24"/>
                <w:szCs w:val="24"/>
              </w:rPr>
            </w:pPr>
            <w:r w:rsidRPr="004A2A84">
              <w:rPr>
                <w:sz w:val="24"/>
                <w:szCs w:val="24"/>
              </w:rPr>
              <w:t>Формування навичок ведення дискусії: аргументація, управління емоціями, пошук компромісу. Рольові вправи з переговорів.</w:t>
            </w:r>
          </w:p>
          <w:p w14:paraId="7120E0DB" w14:textId="77777777" w:rsidR="00A731BA" w:rsidRPr="004A2A84" w:rsidRDefault="00A731BA" w:rsidP="00A731BA">
            <w:pPr>
              <w:ind w:firstLine="567"/>
              <w:contextualSpacing/>
              <w:jc w:val="both"/>
              <w:rPr>
                <w:sz w:val="24"/>
                <w:szCs w:val="24"/>
              </w:rPr>
            </w:pPr>
          </w:p>
          <w:p w14:paraId="155F1272" w14:textId="77777777" w:rsidR="00A731BA" w:rsidRPr="004A2A84" w:rsidRDefault="00A731BA" w:rsidP="00A731BA">
            <w:pPr>
              <w:ind w:firstLine="567"/>
              <w:jc w:val="both"/>
              <w:rPr>
                <w:b/>
                <w:sz w:val="24"/>
                <w:szCs w:val="24"/>
              </w:rPr>
            </w:pPr>
            <w:r w:rsidRPr="004A2A84">
              <w:rPr>
                <w:b/>
                <w:sz w:val="24"/>
                <w:szCs w:val="24"/>
              </w:rPr>
              <w:t>Тема 8. Мистецтво формулювання запитань і уточнень</w:t>
            </w:r>
          </w:p>
          <w:p w14:paraId="7B534DA4" w14:textId="77777777" w:rsidR="00A731BA" w:rsidRPr="004A2A84" w:rsidRDefault="00A731BA" w:rsidP="00A731BA">
            <w:pPr>
              <w:ind w:firstLine="567"/>
              <w:jc w:val="both"/>
              <w:rPr>
                <w:sz w:val="24"/>
                <w:szCs w:val="24"/>
              </w:rPr>
            </w:pPr>
            <w:r w:rsidRPr="004A2A84">
              <w:rPr>
                <w:sz w:val="24"/>
                <w:szCs w:val="24"/>
              </w:rPr>
              <w:t>Опанування технік відкритих і закритих питань, розвиток здатності спрямовувати розмову, уточнювати інформацію, стимулювати співрозмовника до діалогу.</w:t>
            </w:r>
          </w:p>
          <w:p w14:paraId="45D68F8E" w14:textId="77777777" w:rsidR="00A731BA" w:rsidRPr="004A2A84" w:rsidRDefault="00A731BA" w:rsidP="00A731BA">
            <w:pPr>
              <w:ind w:firstLine="567"/>
              <w:jc w:val="both"/>
              <w:rPr>
                <w:sz w:val="24"/>
                <w:szCs w:val="24"/>
              </w:rPr>
            </w:pPr>
          </w:p>
          <w:p w14:paraId="534E018B" w14:textId="77777777" w:rsidR="00A731BA" w:rsidRPr="004A2A84" w:rsidRDefault="00A731BA" w:rsidP="00A731BA">
            <w:pPr>
              <w:ind w:firstLine="567"/>
              <w:jc w:val="both"/>
              <w:rPr>
                <w:b/>
                <w:sz w:val="24"/>
                <w:szCs w:val="24"/>
              </w:rPr>
            </w:pPr>
            <w:r w:rsidRPr="004A2A84">
              <w:rPr>
                <w:b/>
                <w:sz w:val="24"/>
                <w:szCs w:val="24"/>
              </w:rPr>
              <w:t xml:space="preserve">Тема </w:t>
            </w:r>
            <w:r w:rsidRPr="004A2A84">
              <w:rPr>
                <w:b/>
                <w:bCs/>
                <w:iCs/>
                <w:sz w:val="24"/>
                <w:szCs w:val="24"/>
              </w:rPr>
              <w:t xml:space="preserve">9. </w:t>
            </w:r>
            <w:r w:rsidRPr="004A2A84">
              <w:rPr>
                <w:b/>
                <w:sz w:val="24"/>
                <w:szCs w:val="24"/>
              </w:rPr>
              <w:t>Публічні виступи та презентація ідей</w:t>
            </w:r>
          </w:p>
          <w:p w14:paraId="729E0BDB" w14:textId="77777777" w:rsidR="00A731BA" w:rsidRPr="004A2A84" w:rsidRDefault="00A731BA" w:rsidP="00A731BA">
            <w:pPr>
              <w:ind w:firstLine="567"/>
              <w:jc w:val="both"/>
              <w:rPr>
                <w:sz w:val="24"/>
                <w:szCs w:val="24"/>
              </w:rPr>
            </w:pPr>
            <w:r w:rsidRPr="004A2A84">
              <w:rPr>
                <w:sz w:val="24"/>
                <w:szCs w:val="24"/>
              </w:rPr>
              <w:t>Відпрацювання умінь виступати перед групою, структурувати повідомлення, використовувати візуальні й риторичні прийоми для підсилення впливу.</w:t>
            </w:r>
          </w:p>
          <w:p w14:paraId="3439D303" w14:textId="77777777" w:rsidR="00A731BA" w:rsidRPr="004A2A84" w:rsidRDefault="00A731BA" w:rsidP="00A731BA">
            <w:pPr>
              <w:ind w:firstLine="567"/>
              <w:jc w:val="both"/>
              <w:rPr>
                <w:sz w:val="24"/>
                <w:szCs w:val="24"/>
              </w:rPr>
            </w:pPr>
          </w:p>
          <w:p w14:paraId="2960D6B5" w14:textId="77777777" w:rsidR="00A731BA" w:rsidRPr="004A2A84" w:rsidRDefault="00A731BA" w:rsidP="00A731BA">
            <w:pPr>
              <w:ind w:firstLine="567"/>
              <w:jc w:val="center"/>
              <w:rPr>
                <w:b/>
                <w:sz w:val="24"/>
                <w:szCs w:val="24"/>
              </w:rPr>
            </w:pPr>
            <w:r w:rsidRPr="004A2A84">
              <w:rPr>
                <w:b/>
                <w:sz w:val="24"/>
                <w:szCs w:val="24"/>
              </w:rPr>
              <w:t>Змістовий модуль 4.  Подолання труднощів у комунікації</w:t>
            </w:r>
          </w:p>
          <w:p w14:paraId="0319B593" w14:textId="77777777" w:rsidR="00A731BA" w:rsidRPr="004A2A84" w:rsidRDefault="00A731BA" w:rsidP="00A731BA">
            <w:pPr>
              <w:ind w:firstLine="567"/>
              <w:jc w:val="center"/>
              <w:rPr>
                <w:b/>
                <w:sz w:val="24"/>
                <w:szCs w:val="24"/>
              </w:rPr>
            </w:pPr>
          </w:p>
          <w:p w14:paraId="0C577763" w14:textId="77777777" w:rsidR="00A731BA" w:rsidRPr="004A2A84" w:rsidRDefault="00A731BA" w:rsidP="00A731BA">
            <w:pPr>
              <w:ind w:firstLine="567"/>
              <w:jc w:val="both"/>
              <w:rPr>
                <w:b/>
                <w:bCs/>
                <w:iCs/>
                <w:sz w:val="24"/>
                <w:szCs w:val="24"/>
              </w:rPr>
            </w:pPr>
            <w:r w:rsidRPr="004A2A84">
              <w:rPr>
                <w:b/>
                <w:sz w:val="24"/>
                <w:szCs w:val="24"/>
              </w:rPr>
              <w:t>Тема 10</w:t>
            </w:r>
            <w:r w:rsidRPr="004A2A84">
              <w:rPr>
                <w:b/>
                <w:bCs/>
                <w:iCs/>
                <w:sz w:val="24"/>
                <w:szCs w:val="24"/>
              </w:rPr>
              <w:t xml:space="preserve">. </w:t>
            </w:r>
            <w:r w:rsidRPr="004A2A84">
              <w:rPr>
                <w:b/>
                <w:sz w:val="24"/>
                <w:szCs w:val="24"/>
              </w:rPr>
              <w:t>Управління конфліктними ситуаціями</w:t>
            </w:r>
          </w:p>
          <w:p w14:paraId="128BC02D" w14:textId="77777777" w:rsidR="00A731BA" w:rsidRPr="004A2A84" w:rsidRDefault="00A731BA" w:rsidP="00A731BA">
            <w:pPr>
              <w:ind w:firstLine="567"/>
              <w:jc w:val="both"/>
              <w:rPr>
                <w:sz w:val="24"/>
                <w:szCs w:val="24"/>
              </w:rPr>
            </w:pPr>
            <w:r w:rsidRPr="004A2A84">
              <w:rPr>
                <w:sz w:val="24"/>
                <w:szCs w:val="24"/>
              </w:rPr>
              <w:t>Розвиток умінь розпізнавати причини конфліктів, застосовувати різні стратегії їх розв’язання, уникати ескалації.</w:t>
            </w:r>
          </w:p>
          <w:p w14:paraId="16583317" w14:textId="77777777" w:rsidR="00A731BA" w:rsidRPr="004A2A84" w:rsidRDefault="00A731BA" w:rsidP="00A731BA">
            <w:pPr>
              <w:ind w:firstLine="567"/>
              <w:jc w:val="both"/>
              <w:rPr>
                <w:b/>
                <w:sz w:val="24"/>
                <w:szCs w:val="24"/>
              </w:rPr>
            </w:pPr>
          </w:p>
          <w:p w14:paraId="50ACBF27" w14:textId="77777777" w:rsidR="00A731BA" w:rsidRPr="004A2A84" w:rsidRDefault="00A731BA" w:rsidP="00A731BA">
            <w:pPr>
              <w:ind w:firstLine="567"/>
              <w:jc w:val="both"/>
              <w:rPr>
                <w:b/>
                <w:bCs/>
                <w:sz w:val="24"/>
                <w:szCs w:val="24"/>
              </w:rPr>
            </w:pPr>
            <w:r w:rsidRPr="004A2A84">
              <w:rPr>
                <w:b/>
                <w:sz w:val="24"/>
                <w:szCs w:val="24"/>
              </w:rPr>
              <w:t>Тема 11</w:t>
            </w:r>
            <w:r w:rsidRPr="004A2A84">
              <w:rPr>
                <w:b/>
                <w:bCs/>
                <w:iCs/>
                <w:sz w:val="24"/>
                <w:szCs w:val="24"/>
              </w:rPr>
              <w:t xml:space="preserve">. </w:t>
            </w:r>
            <w:r w:rsidRPr="004A2A84">
              <w:rPr>
                <w:b/>
                <w:bCs/>
                <w:sz w:val="24"/>
                <w:szCs w:val="24"/>
              </w:rPr>
              <w:t>Виявлення та нейтралізація маніпулятивних тактик</w:t>
            </w:r>
          </w:p>
          <w:p w14:paraId="0E2E096F" w14:textId="77777777" w:rsidR="00A731BA" w:rsidRPr="004A2A84" w:rsidRDefault="00A731BA" w:rsidP="00A731BA">
            <w:pPr>
              <w:ind w:firstLine="567"/>
              <w:jc w:val="both"/>
              <w:rPr>
                <w:sz w:val="24"/>
                <w:szCs w:val="24"/>
              </w:rPr>
            </w:pPr>
            <w:r w:rsidRPr="004A2A84">
              <w:rPr>
                <w:sz w:val="24"/>
                <w:szCs w:val="24"/>
              </w:rPr>
              <w:t>Опанування знань про основні форми комунікативних маніпуляцій. Практичні вправи зі збереження власної позиції та впевненого відмовляння.</w:t>
            </w:r>
          </w:p>
          <w:p w14:paraId="172CA36B" w14:textId="77777777" w:rsidR="00A731BA" w:rsidRPr="004A2A84" w:rsidRDefault="00A731BA" w:rsidP="00A731BA">
            <w:pPr>
              <w:ind w:firstLine="567"/>
              <w:jc w:val="both"/>
              <w:rPr>
                <w:b/>
                <w:sz w:val="24"/>
                <w:szCs w:val="24"/>
              </w:rPr>
            </w:pPr>
          </w:p>
          <w:p w14:paraId="26860D46" w14:textId="77777777" w:rsidR="00A731BA" w:rsidRPr="004A2A84" w:rsidRDefault="00A731BA" w:rsidP="00A731BA">
            <w:pPr>
              <w:ind w:firstLine="567"/>
              <w:jc w:val="both"/>
              <w:rPr>
                <w:b/>
                <w:sz w:val="24"/>
                <w:szCs w:val="24"/>
              </w:rPr>
            </w:pPr>
            <w:r w:rsidRPr="004A2A84">
              <w:rPr>
                <w:b/>
                <w:sz w:val="24"/>
                <w:szCs w:val="24"/>
              </w:rPr>
              <w:t>Тема 12</w:t>
            </w:r>
            <w:r w:rsidRPr="004A2A84">
              <w:rPr>
                <w:b/>
                <w:bCs/>
                <w:iCs/>
                <w:sz w:val="24"/>
                <w:szCs w:val="24"/>
              </w:rPr>
              <w:t xml:space="preserve">. </w:t>
            </w:r>
            <w:proofErr w:type="spellStart"/>
            <w:r w:rsidRPr="004A2A84">
              <w:rPr>
                <w:b/>
                <w:sz w:val="24"/>
                <w:szCs w:val="24"/>
              </w:rPr>
              <w:t>Асертивність</w:t>
            </w:r>
            <w:proofErr w:type="spellEnd"/>
            <w:r w:rsidRPr="004A2A84">
              <w:rPr>
                <w:b/>
                <w:sz w:val="24"/>
                <w:szCs w:val="24"/>
              </w:rPr>
              <w:t xml:space="preserve"> та </w:t>
            </w:r>
            <w:proofErr w:type="spellStart"/>
            <w:r w:rsidRPr="004A2A84">
              <w:rPr>
                <w:b/>
                <w:sz w:val="24"/>
                <w:szCs w:val="24"/>
              </w:rPr>
              <w:t>самоефективність</w:t>
            </w:r>
            <w:proofErr w:type="spellEnd"/>
            <w:r w:rsidRPr="004A2A84">
              <w:rPr>
                <w:b/>
                <w:sz w:val="24"/>
                <w:szCs w:val="24"/>
              </w:rPr>
              <w:t>, як стратегія конструктивної взаємодії</w:t>
            </w:r>
          </w:p>
          <w:p w14:paraId="7FB80241" w14:textId="77777777" w:rsidR="00A731BA" w:rsidRPr="004A2A84" w:rsidRDefault="00A731BA" w:rsidP="00A731BA">
            <w:pPr>
              <w:ind w:firstLine="567"/>
              <w:jc w:val="both"/>
              <w:rPr>
                <w:sz w:val="24"/>
                <w:szCs w:val="24"/>
              </w:rPr>
            </w:pPr>
            <w:r w:rsidRPr="004A2A84">
              <w:rPr>
                <w:sz w:val="24"/>
                <w:szCs w:val="24"/>
              </w:rPr>
              <w:t xml:space="preserve">Формування навичок </w:t>
            </w:r>
            <w:proofErr w:type="spellStart"/>
            <w:r w:rsidRPr="004A2A84">
              <w:rPr>
                <w:sz w:val="24"/>
                <w:szCs w:val="24"/>
              </w:rPr>
              <w:t>асертивної</w:t>
            </w:r>
            <w:proofErr w:type="spellEnd"/>
            <w:r w:rsidRPr="004A2A84">
              <w:rPr>
                <w:sz w:val="24"/>
                <w:szCs w:val="24"/>
              </w:rPr>
              <w:t xml:space="preserve"> поведінки: вміння відстоювати власні права, висловлювати потреби без агресії, приймати й давати компліменти. Розвиток </w:t>
            </w:r>
            <w:proofErr w:type="spellStart"/>
            <w:r w:rsidRPr="004A2A84">
              <w:rPr>
                <w:sz w:val="24"/>
                <w:szCs w:val="24"/>
              </w:rPr>
              <w:t>самоефективності</w:t>
            </w:r>
            <w:proofErr w:type="spellEnd"/>
            <w:r w:rsidRPr="004A2A84">
              <w:rPr>
                <w:sz w:val="24"/>
                <w:szCs w:val="24"/>
              </w:rPr>
              <w:t xml:space="preserve"> як внутрішньої впевненості у здатності досягати комунікативних цілей і підтримувати конструктивну взаємодію.</w:t>
            </w:r>
          </w:p>
          <w:p w14:paraId="513B70EC" w14:textId="77777777" w:rsidR="00A731BA" w:rsidRPr="004A2A84" w:rsidRDefault="00A731BA" w:rsidP="00A731BA">
            <w:pPr>
              <w:ind w:firstLine="567"/>
              <w:jc w:val="both"/>
              <w:rPr>
                <w:b/>
                <w:sz w:val="24"/>
                <w:szCs w:val="24"/>
              </w:rPr>
            </w:pPr>
          </w:p>
          <w:p w14:paraId="7067EA91" w14:textId="77777777" w:rsidR="00A731BA" w:rsidRPr="004A2A84" w:rsidRDefault="00A731BA" w:rsidP="00A731BA">
            <w:pPr>
              <w:ind w:firstLine="567"/>
              <w:jc w:val="both"/>
              <w:rPr>
                <w:b/>
                <w:bCs/>
                <w:iCs/>
                <w:sz w:val="24"/>
                <w:szCs w:val="24"/>
              </w:rPr>
            </w:pPr>
            <w:r w:rsidRPr="004A2A84">
              <w:rPr>
                <w:b/>
                <w:sz w:val="24"/>
                <w:szCs w:val="24"/>
              </w:rPr>
              <w:t>Тема 13</w:t>
            </w:r>
            <w:r w:rsidRPr="004A2A84">
              <w:rPr>
                <w:b/>
                <w:bCs/>
                <w:iCs/>
                <w:sz w:val="24"/>
                <w:szCs w:val="24"/>
              </w:rPr>
              <w:t xml:space="preserve">. </w:t>
            </w:r>
            <w:r w:rsidRPr="004A2A84">
              <w:rPr>
                <w:b/>
                <w:bCs/>
                <w:sz w:val="24"/>
                <w:szCs w:val="24"/>
              </w:rPr>
              <w:t xml:space="preserve">Комунікація в умовах стресу </w:t>
            </w:r>
          </w:p>
          <w:p w14:paraId="5D9EBEE6" w14:textId="77777777" w:rsidR="00A731BA" w:rsidRPr="004A2A84" w:rsidRDefault="00A731BA" w:rsidP="00A731BA">
            <w:pPr>
              <w:ind w:firstLine="567"/>
              <w:jc w:val="both"/>
              <w:rPr>
                <w:sz w:val="24"/>
                <w:szCs w:val="24"/>
              </w:rPr>
            </w:pPr>
            <w:r w:rsidRPr="004A2A84">
              <w:rPr>
                <w:sz w:val="24"/>
                <w:szCs w:val="24"/>
              </w:rPr>
              <w:t xml:space="preserve">Тренування здатності зберігати контроль у стресових обставинах, передавати чіткі повідомлення в кризових ситуаціях, підтримувати баланс між емоційністю та раціональністю. </w:t>
            </w:r>
          </w:p>
          <w:p w14:paraId="2E0E7212" w14:textId="77777777" w:rsidR="00A731BA" w:rsidRPr="004A2A84" w:rsidRDefault="00A731BA" w:rsidP="00A731BA">
            <w:pPr>
              <w:ind w:firstLine="567"/>
              <w:jc w:val="both"/>
              <w:rPr>
                <w:b/>
                <w:bCs/>
                <w:sz w:val="24"/>
                <w:szCs w:val="24"/>
              </w:rPr>
            </w:pPr>
          </w:p>
          <w:p w14:paraId="7B3AE152" w14:textId="77777777" w:rsidR="00A731BA" w:rsidRPr="004A2A84" w:rsidRDefault="00A731BA" w:rsidP="00A731BA">
            <w:pPr>
              <w:ind w:firstLine="567"/>
              <w:jc w:val="both"/>
              <w:rPr>
                <w:b/>
                <w:sz w:val="24"/>
                <w:szCs w:val="24"/>
              </w:rPr>
            </w:pPr>
            <w:r w:rsidRPr="004A2A84">
              <w:rPr>
                <w:b/>
                <w:bCs/>
                <w:sz w:val="24"/>
                <w:szCs w:val="24"/>
              </w:rPr>
              <w:t>Тема 14. Розробка та презентація власної тренінгової програми</w:t>
            </w:r>
          </w:p>
          <w:p w14:paraId="1CE2FD41" w14:textId="77777777" w:rsidR="00A731BA" w:rsidRPr="004A2A84" w:rsidRDefault="00A731BA" w:rsidP="00A731BA">
            <w:pPr>
              <w:ind w:firstLine="567"/>
              <w:jc w:val="both"/>
              <w:rPr>
                <w:sz w:val="24"/>
                <w:szCs w:val="24"/>
              </w:rPr>
            </w:pPr>
            <w:r w:rsidRPr="004A2A84">
              <w:rPr>
                <w:sz w:val="24"/>
                <w:szCs w:val="24"/>
              </w:rPr>
              <w:t xml:space="preserve">Опанування навичок створення комплексної програми комунікативного тренінгу: визначення цілей, добір вправ, організація структури. Презентація результатів у групі. </w:t>
            </w:r>
          </w:p>
          <w:p w14:paraId="4B1A60D5" w14:textId="77777777" w:rsidR="00A731BA" w:rsidRPr="004A2A84" w:rsidRDefault="00A731BA" w:rsidP="00A731BA">
            <w:pPr>
              <w:ind w:firstLine="567"/>
              <w:jc w:val="both"/>
              <w:rPr>
                <w:b/>
                <w:sz w:val="24"/>
                <w:szCs w:val="24"/>
              </w:rPr>
            </w:pPr>
          </w:p>
          <w:p w14:paraId="4E01AA63" w14:textId="77777777" w:rsidR="00897E24" w:rsidRPr="004A2A84" w:rsidRDefault="00897E24" w:rsidP="00A731BA">
            <w:pPr>
              <w:jc w:val="both"/>
              <w:rPr>
                <w:b/>
                <w:i/>
                <w:sz w:val="24"/>
                <w:szCs w:val="24"/>
                <w:lang w:eastAsia="ru-RU"/>
              </w:rPr>
            </w:pPr>
          </w:p>
        </w:tc>
      </w:tr>
      <w:tr w:rsidR="00897E24" w:rsidRPr="004A2A84" w14:paraId="2300C4BB" w14:textId="77777777" w:rsidTr="00831D72">
        <w:trPr>
          <w:jc w:val="center"/>
        </w:trPr>
        <w:tc>
          <w:tcPr>
            <w:tcW w:w="9652" w:type="dxa"/>
            <w:gridSpan w:val="2"/>
          </w:tcPr>
          <w:p w14:paraId="61DC284C" w14:textId="77777777" w:rsidR="0062433A" w:rsidRPr="004A2A84" w:rsidRDefault="0062433A" w:rsidP="00A731BA">
            <w:pPr>
              <w:jc w:val="center"/>
              <w:rPr>
                <w:rFonts w:eastAsia="Arial Unicode MS"/>
                <w:b/>
                <w:color w:val="000000"/>
                <w:sz w:val="24"/>
                <w:szCs w:val="24"/>
              </w:rPr>
            </w:pPr>
          </w:p>
          <w:p w14:paraId="5602D3AF" w14:textId="77777777" w:rsidR="00897E24" w:rsidRPr="004A2A84" w:rsidRDefault="00897E24" w:rsidP="00A731BA">
            <w:pPr>
              <w:jc w:val="center"/>
              <w:rPr>
                <w:rFonts w:eastAsia="Arial Unicode MS"/>
                <w:b/>
                <w:color w:val="000000"/>
                <w:sz w:val="24"/>
                <w:szCs w:val="24"/>
              </w:rPr>
            </w:pPr>
            <w:r w:rsidRPr="004A2A84">
              <w:rPr>
                <w:rFonts w:eastAsia="Arial Unicode MS"/>
                <w:b/>
                <w:color w:val="000000"/>
                <w:sz w:val="24"/>
                <w:szCs w:val="24"/>
              </w:rPr>
              <w:t>Рекомендовані джерела:</w:t>
            </w:r>
          </w:p>
          <w:p w14:paraId="457FC5E1" w14:textId="77777777" w:rsidR="00B35B32" w:rsidRPr="004A2A84" w:rsidRDefault="00B35B32" w:rsidP="00A731BA">
            <w:pPr>
              <w:jc w:val="center"/>
              <w:rPr>
                <w:b/>
                <w:sz w:val="24"/>
                <w:szCs w:val="24"/>
                <w:lang w:eastAsia="ru-RU"/>
              </w:rPr>
            </w:pPr>
            <w:r w:rsidRPr="004A2A84">
              <w:rPr>
                <w:b/>
                <w:sz w:val="24"/>
                <w:szCs w:val="24"/>
                <w:lang w:eastAsia="ru-RU"/>
              </w:rPr>
              <w:t>Основна:</w:t>
            </w:r>
          </w:p>
          <w:p w14:paraId="51D71264" w14:textId="77777777" w:rsidR="00A731BA" w:rsidRPr="004A2A84" w:rsidRDefault="00A731BA" w:rsidP="00A731BA">
            <w:pPr>
              <w:widowControl/>
              <w:numPr>
                <w:ilvl w:val="0"/>
                <w:numId w:val="21"/>
              </w:numPr>
              <w:autoSpaceDE/>
              <w:autoSpaceDN/>
              <w:ind w:left="0"/>
              <w:jc w:val="both"/>
              <w:rPr>
                <w:sz w:val="24"/>
                <w:szCs w:val="24"/>
              </w:rPr>
            </w:pPr>
            <w:r w:rsidRPr="004A2A84">
              <w:rPr>
                <w:sz w:val="24"/>
                <w:szCs w:val="24"/>
              </w:rPr>
              <w:t xml:space="preserve">Філоненко М.М. Психологія спілкування : </w:t>
            </w:r>
            <w:proofErr w:type="spellStart"/>
            <w:r w:rsidRPr="004A2A84">
              <w:rPr>
                <w:sz w:val="24"/>
                <w:szCs w:val="24"/>
              </w:rPr>
              <w:t>навч</w:t>
            </w:r>
            <w:proofErr w:type="spellEnd"/>
            <w:r w:rsidRPr="004A2A84">
              <w:rPr>
                <w:sz w:val="24"/>
                <w:szCs w:val="24"/>
              </w:rPr>
              <w:t xml:space="preserve">. </w:t>
            </w:r>
            <w:proofErr w:type="spellStart"/>
            <w:r w:rsidRPr="004A2A84">
              <w:rPr>
                <w:sz w:val="24"/>
                <w:szCs w:val="24"/>
              </w:rPr>
              <w:t>посіб</w:t>
            </w:r>
            <w:proofErr w:type="spellEnd"/>
            <w:r w:rsidRPr="004A2A84">
              <w:rPr>
                <w:sz w:val="24"/>
                <w:szCs w:val="24"/>
              </w:rPr>
              <w:t xml:space="preserve">. Київ : Видавництво, 2024. 320 с.  </w:t>
            </w:r>
          </w:p>
          <w:p w14:paraId="42E9755F" w14:textId="77777777" w:rsidR="00A731BA" w:rsidRPr="004A2A84" w:rsidRDefault="00A731BA" w:rsidP="00A731BA">
            <w:pPr>
              <w:widowControl/>
              <w:numPr>
                <w:ilvl w:val="0"/>
                <w:numId w:val="21"/>
              </w:numPr>
              <w:autoSpaceDE/>
              <w:autoSpaceDN/>
              <w:ind w:left="0"/>
              <w:jc w:val="both"/>
              <w:rPr>
                <w:sz w:val="24"/>
                <w:szCs w:val="24"/>
              </w:rPr>
            </w:pPr>
            <w:proofErr w:type="spellStart"/>
            <w:r w:rsidRPr="004A2A84">
              <w:rPr>
                <w:sz w:val="24"/>
                <w:szCs w:val="24"/>
              </w:rPr>
              <w:t>Балахтар</w:t>
            </w:r>
            <w:proofErr w:type="spellEnd"/>
            <w:r w:rsidRPr="004A2A84">
              <w:rPr>
                <w:sz w:val="24"/>
                <w:szCs w:val="24"/>
              </w:rPr>
              <w:t xml:space="preserve"> В.В. Соціально-психологічний тренінг і маніпуляція [Текст]: </w:t>
            </w:r>
            <w:proofErr w:type="spellStart"/>
            <w:r w:rsidRPr="004A2A84">
              <w:rPr>
                <w:sz w:val="24"/>
                <w:szCs w:val="24"/>
              </w:rPr>
              <w:t>навч</w:t>
            </w:r>
            <w:proofErr w:type="spellEnd"/>
            <w:r w:rsidRPr="004A2A84">
              <w:rPr>
                <w:sz w:val="24"/>
                <w:szCs w:val="24"/>
              </w:rPr>
              <w:t>.-</w:t>
            </w:r>
            <w:proofErr w:type="spellStart"/>
            <w:r w:rsidRPr="004A2A84">
              <w:rPr>
                <w:sz w:val="24"/>
                <w:szCs w:val="24"/>
              </w:rPr>
              <w:t>метод.посіб</w:t>
            </w:r>
            <w:proofErr w:type="spellEnd"/>
            <w:r w:rsidRPr="004A2A84">
              <w:rPr>
                <w:sz w:val="24"/>
                <w:szCs w:val="24"/>
              </w:rPr>
              <w:t>. Вижниця :Видавництво «Черемош», 2017. 432 с.</w:t>
            </w:r>
          </w:p>
          <w:p w14:paraId="11489EB2" w14:textId="77777777" w:rsidR="00A731BA" w:rsidRPr="004A2A84" w:rsidRDefault="00A731BA" w:rsidP="00A731BA">
            <w:pPr>
              <w:widowControl/>
              <w:numPr>
                <w:ilvl w:val="0"/>
                <w:numId w:val="21"/>
              </w:numPr>
              <w:autoSpaceDE/>
              <w:autoSpaceDN/>
              <w:ind w:left="0"/>
              <w:jc w:val="both"/>
              <w:rPr>
                <w:sz w:val="24"/>
                <w:szCs w:val="24"/>
              </w:rPr>
            </w:pPr>
            <w:r w:rsidRPr="004A2A84">
              <w:rPr>
                <w:sz w:val="24"/>
                <w:szCs w:val="24"/>
              </w:rPr>
              <w:t xml:space="preserve">Калюжна Є. М. Тренінг </w:t>
            </w:r>
            <w:proofErr w:type="spellStart"/>
            <w:r w:rsidRPr="004A2A84">
              <w:rPr>
                <w:sz w:val="24"/>
                <w:szCs w:val="24"/>
              </w:rPr>
              <w:t>самоефективності</w:t>
            </w:r>
            <w:proofErr w:type="spellEnd"/>
            <w:r w:rsidRPr="004A2A84">
              <w:rPr>
                <w:sz w:val="24"/>
                <w:szCs w:val="24"/>
              </w:rPr>
              <w:t xml:space="preserve"> особистості: практичний інструментарій для психологів, </w:t>
            </w:r>
            <w:proofErr w:type="spellStart"/>
            <w:r w:rsidRPr="004A2A84">
              <w:rPr>
                <w:sz w:val="24"/>
                <w:szCs w:val="24"/>
              </w:rPr>
              <w:t>коучів</w:t>
            </w:r>
            <w:proofErr w:type="spellEnd"/>
            <w:r w:rsidRPr="004A2A84">
              <w:rPr>
                <w:sz w:val="24"/>
                <w:szCs w:val="24"/>
              </w:rPr>
              <w:t>, тренерів. Київ: ІПК ДСЗУ, 2020. 248 с.</w:t>
            </w:r>
          </w:p>
          <w:p w14:paraId="29FCDCB2" w14:textId="77777777" w:rsidR="00A731BA" w:rsidRPr="004A2A84" w:rsidRDefault="00A731BA" w:rsidP="00A731BA">
            <w:pPr>
              <w:widowControl/>
              <w:numPr>
                <w:ilvl w:val="0"/>
                <w:numId w:val="21"/>
              </w:numPr>
              <w:autoSpaceDE/>
              <w:autoSpaceDN/>
              <w:ind w:left="0"/>
              <w:jc w:val="both"/>
              <w:rPr>
                <w:sz w:val="24"/>
                <w:szCs w:val="24"/>
              </w:rPr>
            </w:pPr>
            <w:proofErr w:type="spellStart"/>
            <w:r w:rsidRPr="004A2A84">
              <w:rPr>
                <w:sz w:val="24"/>
                <w:szCs w:val="24"/>
              </w:rPr>
              <w:t>Сурякова</w:t>
            </w:r>
            <w:proofErr w:type="spellEnd"/>
            <w:r w:rsidRPr="004A2A84">
              <w:rPr>
                <w:sz w:val="24"/>
                <w:szCs w:val="24"/>
              </w:rPr>
              <w:t xml:space="preserve"> М.В., Панфілова Г.Б., </w:t>
            </w:r>
            <w:proofErr w:type="spellStart"/>
            <w:r w:rsidRPr="004A2A84">
              <w:rPr>
                <w:sz w:val="24"/>
                <w:szCs w:val="24"/>
              </w:rPr>
              <w:t>Склянська</w:t>
            </w:r>
            <w:proofErr w:type="spellEnd"/>
            <w:r w:rsidRPr="004A2A84">
              <w:rPr>
                <w:sz w:val="24"/>
                <w:szCs w:val="24"/>
              </w:rPr>
              <w:t xml:space="preserve"> О.В. Соціальна психологія (з основами соціально-психологічного тренінгу): </w:t>
            </w:r>
            <w:proofErr w:type="spellStart"/>
            <w:r w:rsidRPr="004A2A84">
              <w:rPr>
                <w:sz w:val="24"/>
                <w:szCs w:val="24"/>
              </w:rPr>
              <w:t>навч</w:t>
            </w:r>
            <w:proofErr w:type="spellEnd"/>
            <w:r w:rsidRPr="004A2A84">
              <w:rPr>
                <w:sz w:val="24"/>
                <w:szCs w:val="24"/>
              </w:rPr>
              <w:t>. посібник [електронне видання]. Дніпро: Середняк Т. К., 2021. 150 с.</w:t>
            </w:r>
          </w:p>
          <w:p w14:paraId="64AB5DD2" w14:textId="77777777" w:rsidR="00A731BA" w:rsidRPr="004A2A84" w:rsidRDefault="00A731BA" w:rsidP="00A731BA">
            <w:pPr>
              <w:widowControl/>
              <w:numPr>
                <w:ilvl w:val="0"/>
                <w:numId w:val="21"/>
              </w:numPr>
              <w:autoSpaceDE/>
              <w:autoSpaceDN/>
              <w:ind w:left="0"/>
              <w:jc w:val="both"/>
              <w:rPr>
                <w:sz w:val="24"/>
                <w:szCs w:val="24"/>
              </w:rPr>
            </w:pPr>
            <w:r w:rsidRPr="004A2A84">
              <w:rPr>
                <w:sz w:val="24"/>
                <w:szCs w:val="24"/>
              </w:rPr>
              <w:t xml:space="preserve">Федорчук В. М. Соціально-психологічний тренінг «Розвиток комунікативної компетентності викладача»: Навчально-методичний посібник.  Кам’янець-Подільський: Абетка, 2013.  240с. </w:t>
            </w:r>
          </w:p>
          <w:p w14:paraId="1D3B343B" w14:textId="3AA59F9B" w:rsidR="00A731BA" w:rsidRDefault="00A731BA" w:rsidP="00A731BA">
            <w:pPr>
              <w:shd w:val="clear" w:color="auto" w:fill="FFFFFF"/>
              <w:tabs>
                <w:tab w:val="left" w:pos="993"/>
              </w:tabs>
              <w:jc w:val="both"/>
              <w:rPr>
                <w:b/>
                <w:bCs/>
                <w:sz w:val="24"/>
                <w:szCs w:val="24"/>
              </w:rPr>
            </w:pPr>
          </w:p>
          <w:p w14:paraId="7EE8DC64" w14:textId="465BD56C" w:rsidR="00646264" w:rsidRDefault="00646264" w:rsidP="00A731BA">
            <w:pPr>
              <w:shd w:val="clear" w:color="auto" w:fill="FFFFFF"/>
              <w:tabs>
                <w:tab w:val="left" w:pos="993"/>
              </w:tabs>
              <w:jc w:val="both"/>
              <w:rPr>
                <w:b/>
                <w:bCs/>
                <w:sz w:val="24"/>
                <w:szCs w:val="24"/>
              </w:rPr>
            </w:pPr>
          </w:p>
          <w:p w14:paraId="4C177C0E" w14:textId="77777777" w:rsidR="00646264" w:rsidRPr="004A2A84" w:rsidRDefault="00646264" w:rsidP="00A731BA">
            <w:pPr>
              <w:shd w:val="clear" w:color="auto" w:fill="FFFFFF"/>
              <w:tabs>
                <w:tab w:val="left" w:pos="993"/>
              </w:tabs>
              <w:jc w:val="both"/>
              <w:rPr>
                <w:b/>
                <w:bCs/>
                <w:sz w:val="24"/>
                <w:szCs w:val="24"/>
              </w:rPr>
            </w:pPr>
          </w:p>
          <w:p w14:paraId="034F8757" w14:textId="77777777" w:rsidR="00A731BA" w:rsidRPr="004A2A84" w:rsidRDefault="00A731BA" w:rsidP="00A731BA">
            <w:pPr>
              <w:tabs>
                <w:tab w:val="left" w:pos="851"/>
                <w:tab w:val="left" w:pos="993"/>
              </w:tabs>
              <w:jc w:val="center"/>
              <w:rPr>
                <w:sz w:val="24"/>
                <w:szCs w:val="24"/>
              </w:rPr>
            </w:pPr>
            <w:r w:rsidRPr="004A2A84">
              <w:rPr>
                <w:b/>
                <w:bCs/>
                <w:sz w:val="24"/>
                <w:szCs w:val="24"/>
              </w:rPr>
              <w:lastRenderedPageBreak/>
              <w:t>Допоміжна</w:t>
            </w:r>
          </w:p>
          <w:p w14:paraId="1D07C829" w14:textId="77777777" w:rsidR="00A731BA" w:rsidRPr="004A2A84" w:rsidRDefault="00A731BA" w:rsidP="00A731BA">
            <w:pPr>
              <w:widowControl/>
              <w:numPr>
                <w:ilvl w:val="0"/>
                <w:numId w:val="20"/>
              </w:numPr>
              <w:shd w:val="clear" w:color="auto" w:fill="FFFFFF"/>
              <w:tabs>
                <w:tab w:val="left" w:pos="567"/>
                <w:tab w:val="num" w:pos="993"/>
                <w:tab w:val="left" w:pos="1120"/>
              </w:tabs>
              <w:adjustRightInd w:val="0"/>
              <w:ind w:left="0" w:hanging="567"/>
              <w:jc w:val="both"/>
              <w:rPr>
                <w:sz w:val="24"/>
                <w:szCs w:val="24"/>
              </w:rPr>
            </w:pPr>
            <w:r w:rsidRPr="004A2A84">
              <w:rPr>
                <w:sz w:val="24"/>
                <w:szCs w:val="24"/>
              </w:rPr>
              <w:t>Гуменюк О. Є. Психологія Я-концепції: Навчальний посібник  Тернопіль: Економічна думка, 2010.  310с.</w:t>
            </w:r>
          </w:p>
          <w:p w14:paraId="4E967F2C" w14:textId="77777777" w:rsidR="00A731BA" w:rsidRPr="004A2A84" w:rsidRDefault="00A731BA" w:rsidP="00A731BA">
            <w:pPr>
              <w:widowControl/>
              <w:numPr>
                <w:ilvl w:val="0"/>
                <w:numId w:val="20"/>
              </w:numPr>
              <w:tabs>
                <w:tab w:val="clear" w:pos="2202"/>
                <w:tab w:val="num" w:pos="567"/>
              </w:tabs>
              <w:autoSpaceDE/>
              <w:autoSpaceDN/>
              <w:ind w:left="0" w:hanging="567"/>
              <w:jc w:val="both"/>
              <w:rPr>
                <w:sz w:val="24"/>
                <w:szCs w:val="24"/>
              </w:rPr>
            </w:pPr>
            <w:r w:rsidRPr="004A2A84">
              <w:rPr>
                <w:sz w:val="24"/>
                <w:szCs w:val="24"/>
              </w:rPr>
              <w:t xml:space="preserve">Данчук Ю.П. Теоретико-методологічні засади психологічного тренінгу. Наукові праці Кам'янець-Подільського національного університету імені Івана Огієнка : </w:t>
            </w:r>
            <w:proofErr w:type="spellStart"/>
            <w:r w:rsidRPr="004A2A84">
              <w:rPr>
                <w:sz w:val="24"/>
                <w:szCs w:val="24"/>
              </w:rPr>
              <w:t>зб</w:t>
            </w:r>
            <w:proofErr w:type="spellEnd"/>
            <w:r w:rsidRPr="004A2A84">
              <w:rPr>
                <w:sz w:val="24"/>
                <w:szCs w:val="24"/>
              </w:rPr>
              <w:t xml:space="preserve">. за підсумками звітної наукової конференції викладачів, докторантів і аспірантів: у 3 т. Кам’янець-Подільський : Кам'янець- Подільський </w:t>
            </w:r>
            <w:proofErr w:type="spellStart"/>
            <w:r w:rsidRPr="004A2A84">
              <w:rPr>
                <w:sz w:val="24"/>
                <w:szCs w:val="24"/>
              </w:rPr>
              <w:t>нац</w:t>
            </w:r>
            <w:proofErr w:type="spellEnd"/>
            <w:r w:rsidRPr="004A2A84">
              <w:rPr>
                <w:sz w:val="24"/>
                <w:szCs w:val="24"/>
              </w:rPr>
              <w:t xml:space="preserve">. ун-т імені Івана Огієнка,2022. </w:t>
            </w:r>
            <w:proofErr w:type="spellStart"/>
            <w:r w:rsidRPr="004A2A84">
              <w:rPr>
                <w:sz w:val="24"/>
                <w:szCs w:val="24"/>
              </w:rPr>
              <w:t>Вип</w:t>
            </w:r>
            <w:proofErr w:type="spellEnd"/>
            <w:r w:rsidRPr="004A2A84">
              <w:rPr>
                <w:sz w:val="24"/>
                <w:szCs w:val="24"/>
              </w:rPr>
              <w:t>. 21. С. 204–205.</w:t>
            </w:r>
          </w:p>
          <w:p w14:paraId="7E99A741" w14:textId="77777777" w:rsidR="00A731BA" w:rsidRPr="004A2A84" w:rsidRDefault="00A731BA" w:rsidP="00A731BA">
            <w:pPr>
              <w:widowControl/>
              <w:numPr>
                <w:ilvl w:val="0"/>
                <w:numId w:val="20"/>
              </w:numPr>
              <w:shd w:val="clear" w:color="auto" w:fill="FFFFFF"/>
              <w:tabs>
                <w:tab w:val="left" w:pos="567"/>
                <w:tab w:val="num" w:pos="993"/>
                <w:tab w:val="left" w:pos="1120"/>
              </w:tabs>
              <w:adjustRightInd w:val="0"/>
              <w:ind w:left="0" w:hanging="567"/>
              <w:jc w:val="both"/>
              <w:rPr>
                <w:sz w:val="24"/>
                <w:szCs w:val="24"/>
              </w:rPr>
            </w:pPr>
            <w:r w:rsidRPr="004A2A84">
              <w:rPr>
                <w:sz w:val="24"/>
                <w:szCs w:val="24"/>
              </w:rPr>
              <w:t xml:space="preserve">Джонсон, Девід В. Соціальна психологія: тренінг міжособистісного спілкування [Пер. з </w:t>
            </w:r>
            <w:proofErr w:type="spellStart"/>
            <w:r w:rsidRPr="004A2A84">
              <w:rPr>
                <w:sz w:val="24"/>
                <w:szCs w:val="24"/>
              </w:rPr>
              <w:t>англ</w:t>
            </w:r>
            <w:proofErr w:type="spellEnd"/>
            <w:r w:rsidRPr="004A2A84">
              <w:rPr>
                <w:sz w:val="24"/>
                <w:szCs w:val="24"/>
              </w:rPr>
              <w:t>. В. </w:t>
            </w:r>
            <w:proofErr w:type="spellStart"/>
            <w:r w:rsidRPr="004A2A84">
              <w:rPr>
                <w:sz w:val="24"/>
                <w:szCs w:val="24"/>
              </w:rPr>
              <w:t>Хомика</w:t>
            </w:r>
            <w:proofErr w:type="spellEnd"/>
            <w:r w:rsidRPr="004A2A84">
              <w:rPr>
                <w:sz w:val="24"/>
                <w:szCs w:val="24"/>
              </w:rPr>
              <w:t>]. Київ.: Вид. дім «КМ Академія», 2003. 288 с.</w:t>
            </w:r>
          </w:p>
          <w:p w14:paraId="67B25482" w14:textId="77777777" w:rsidR="00A731BA" w:rsidRPr="004A2A84" w:rsidRDefault="00A731BA" w:rsidP="00A731BA">
            <w:pPr>
              <w:widowControl/>
              <w:numPr>
                <w:ilvl w:val="0"/>
                <w:numId w:val="20"/>
              </w:numPr>
              <w:shd w:val="clear" w:color="auto" w:fill="FFFFFF"/>
              <w:tabs>
                <w:tab w:val="left" w:pos="180"/>
                <w:tab w:val="left" w:pos="567"/>
                <w:tab w:val="num" w:pos="993"/>
                <w:tab w:val="left" w:pos="1260"/>
              </w:tabs>
              <w:adjustRightInd w:val="0"/>
              <w:ind w:left="0" w:hanging="567"/>
              <w:jc w:val="both"/>
              <w:rPr>
                <w:sz w:val="24"/>
                <w:szCs w:val="24"/>
              </w:rPr>
            </w:pPr>
            <w:proofErr w:type="spellStart"/>
            <w:r w:rsidRPr="004A2A84">
              <w:rPr>
                <w:sz w:val="24"/>
                <w:szCs w:val="24"/>
              </w:rPr>
              <w:t>Занюк</w:t>
            </w:r>
            <w:proofErr w:type="spellEnd"/>
            <w:r w:rsidRPr="004A2A84">
              <w:rPr>
                <w:sz w:val="24"/>
                <w:szCs w:val="24"/>
              </w:rPr>
              <w:t xml:space="preserve"> С. Мотивація та саморегуляція учня.  Київ.: </w:t>
            </w:r>
            <w:proofErr w:type="spellStart"/>
            <w:r w:rsidRPr="004A2A84">
              <w:rPr>
                <w:sz w:val="24"/>
                <w:szCs w:val="24"/>
              </w:rPr>
              <w:t>Главник</w:t>
            </w:r>
            <w:proofErr w:type="spellEnd"/>
            <w:r w:rsidRPr="004A2A84">
              <w:rPr>
                <w:sz w:val="24"/>
                <w:szCs w:val="24"/>
              </w:rPr>
              <w:t>.  2004. 96с. (</w:t>
            </w:r>
            <w:proofErr w:type="spellStart"/>
            <w:r w:rsidRPr="004A2A84">
              <w:rPr>
                <w:sz w:val="24"/>
                <w:szCs w:val="24"/>
              </w:rPr>
              <w:t>Психол</w:t>
            </w:r>
            <w:proofErr w:type="spellEnd"/>
            <w:r w:rsidRPr="004A2A84">
              <w:rPr>
                <w:sz w:val="24"/>
                <w:szCs w:val="24"/>
              </w:rPr>
              <w:t xml:space="preserve">. інструментарій). </w:t>
            </w:r>
          </w:p>
          <w:p w14:paraId="3F60EEA5" w14:textId="77777777" w:rsidR="00A731BA" w:rsidRPr="004A2A84" w:rsidRDefault="00A731BA" w:rsidP="00A731BA">
            <w:pPr>
              <w:widowControl/>
              <w:numPr>
                <w:ilvl w:val="0"/>
                <w:numId w:val="20"/>
              </w:numPr>
              <w:tabs>
                <w:tab w:val="clear" w:pos="2202"/>
                <w:tab w:val="num" w:pos="567"/>
              </w:tabs>
              <w:autoSpaceDE/>
              <w:autoSpaceDN/>
              <w:ind w:left="0" w:hanging="567"/>
              <w:jc w:val="both"/>
              <w:rPr>
                <w:sz w:val="24"/>
                <w:szCs w:val="24"/>
              </w:rPr>
            </w:pPr>
            <w:proofErr w:type="spellStart"/>
            <w:r w:rsidRPr="004A2A84">
              <w:rPr>
                <w:sz w:val="24"/>
                <w:szCs w:val="24"/>
              </w:rPr>
              <w:t>Лефтеров</w:t>
            </w:r>
            <w:proofErr w:type="spellEnd"/>
            <w:r w:rsidRPr="004A2A84">
              <w:rPr>
                <w:sz w:val="24"/>
                <w:szCs w:val="24"/>
              </w:rPr>
              <w:t xml:space="preserve"> В.О., </w:t>
            </w:r>
            <w:proofErr w:type="spellStart"/>
            <w:r w:rsidRPr="004A2A84">
              <w:rPr>
                <w:sz w:val="24"/>
                <w:szCs w:val="24"/>
              </w:rPr>
              <w:t>Форманюк</w:t>
            </w:r>
            <w:proofErr w:type="spellEnd"/>
            <w:r w:rsidRPr="004A2A84">
              <w:rPr>
                <w:sz w:val="24"/>
                <w:szCs w:val="24"/>
              </w:rPr>
              <w:t xml:space="preserve"> Ю.В., Третьякова Т.М. Теорія і практика психологічного тренінгу: методичні рекомендації для самостійної роботи  здобувачів. Одеса: Фенікс, 2021. 44 с.</w:t>
            </w:r>
          </w:p>
          <w:p w14:paraId="04B00D9B" w14:textId="77777777" w:rsidR="00A731BA" w:rsidRPr="004A2A84" w:rsidRDefault="00A731BA" w:rsidP="00A731BA">
            <w:pPr>
              <w:widowControl/>
              <w:numPr>
                <w:ilvl w:val="0"/>
                <w:numId w:val="20"/>
              </w:numPr>
              <w:shd w:val="clear" w:color="auto" w:fill="FFFFFF"/>
              <w:tabs>
                <w:tab w:val="left" w:pos="180"/>
                <w:tab w:val="left" w:pos="567"/>
                <w:tab w:val="num" w:pos="993"/>
                <w:tab w:val="left" w:pos="1260"/>
              </w:tabs>
              <w:adjustRightInd w:val="0"/>
              <w:ind w:left="0" w:hanging="567"/>
              <w:jc w:val="both"/>
              <w:rPr>
                <w:sz w:val="24"/>
                <w:szCs w:val="24"/>
              </w:rPr>
            </w:pPr>
            <w:r w:rsidRPr="004A2A84">
              <w:rPr>
                <w:sz w:val="24"/>
                <w:szCs w:val="24"/>
              </w:rPr>
              <w:t xml:space="preserve">Психологічні тренінги.  Київ.: Шкільний світ, 2002. 112 с. (Психологічна Бібліотека; </w:t>
            </w:r>
            <w:proofErr w:type="spellStart"/>
            <w:r w:rsidRPr="004A2A84">
              <w:rPr>
                <w:sz w:val="24"/>
                <w:szCs w:val="24"/>
              </w:rPr>
              <w:t>Вип</w:t>
            </w:r>
            <w:proofErr w:type="spellEnd"/>
            <w:r w:rsidRPr="004A2A84">
              <w:rPr>
                <w:sz w:val="24"/>
                <w:szCs w:val="24"/>
              </w:rPr>
              <w:t>. 2.).</w:t>
            </w:r>
          </w:p>
          <w:p w14:paraId="7106A8BB" w14:textId="77777777" w:rsidR="00A731BA" w:rsidRPr="004A2A84" w:rsidRDefault="00A731BA" w:rsidP="00A731BA">
            <w:pPr>
              <w:widowControl/>
              <w:numPr>
                <w:ilvl w:val="0"/>
                <w:numId w:val="20"/>
              </w:numPr>
              <w:shd w:val="clear" w:color="auto" w:fill="FFFFFF"/>
              <w:tabs>
                <w:tab w:val="left" w:pos="180"/>
                <w:tab w:val="left" w:pos="567"/>
                <w:tab w:val="num" w:pos="993"/>
              </w:tabs>
              <w:adjustRightInd w:val="0"/>
              <w:ind w:left="0" w:hanging="567"/>
              <w:jc w:val="both"/>
              <w:rPr>
                <w:sz w:val="24"/>
                <w:szCs w:val="24"/>
              </w:rPr>
            </w:pPr>
            <w:proofErr w:type="spellStart"/>
            <w:r w:rsidRPr="004A2A84">
              <w:rPr>
                <w:sz w:val="24"/>
                <w:szCs w:val="24"/>
              </w:rPr>
              <w:t>Розов</w:t>
            </w:r>
            <w:proofErr w:type="spellEnd"/>
            <w:r w:rsidRPr="004A2A84">
              <w:rPr>
                <w:sz w:val="24"/>
                <w:szCs w:val="24"/>
              </w:rPr>
              <w:t xml:space="preserve"> В. І. </w:t>
            </w:r>
            <w:proofErr w:type="spellStart"/>
            <w:r w:rsidRPr="004A2A84">
              <w:rPr>
                <w:sz w:val="24"/>
                <w:szCs w:val="24"/>
              </w:rPr>
              <w:t>Психотехнології</w:t>
            </w:r>
            <w:proofErr w:type="spellEnd"/>
            <w:r w:rsidRPr="004A2A84">
              <w:rPr>
                <w:sz w:val="24"/>
                <w:szCs w:val="24"/>
              </w:rPr>
              <w:t xml:space="preserve"> адаптивної саморегуляції стресу. // Практична психологія та соціальна робота.  2007.  №8.  С. 24–25.</w:t>
            </w:r>
          </w:p>
          <w:p w14:paraId="2783FB55" w14:textId="77777777" w:rsidR="00A731BA" w:rsidRPr="004A2A84" w:rsidRDefault="00A731BA" w:rsidP="00A731BA">
            <w:pPr>
              <w:widowControl/>
              <w:numPr>
                <w:ilvl w:val="0"/>
                <w:numId w:val="20"/>
              </w:numPr>
              <w:shd w:val="clear" w:color="auto" w:fill="FFFFFF"/>
              <w:tabs>
                <w:tab w:val="left" w:pos="180"/>
                <w:tab w:val="left" w:pos="567"/>
                <w:tab w:val="num" w:pos="993"/>
              </w:tabs>
              <w:adjustRightInd w:val="0"/>
              <w:ind w:left="0" w:hanging="567"/>
              <w:jc w:val="both"/>
              <w:rPr>
                <w:sz w:val="24"/>
                <w:szCs w:val="24"/>
              </w:rPr>
            </w:pPr>
            <w:proofErr w:type="spellStart"/>
            <w:r w:rsidRPr="004A2A84">
              <w:rPr>
                <w:sz w:val="24"/>
                <w:szCs w:val="24"/>
              </w:rPr>
              <w:t>Розов</w:t>
            </w:r>
            <w:proofErr w:type="spellEnd"/>
            <w:r w:rsidRPr="004A2A84">
              <w:rPr>
                <w:sz w:val="24"/>
                <w:szCs w:val="24"/>
              </w:rPr>
              <w:t xml:space="preserve"> В. І. </w:t>
            </w:r>
            <w:proofErr w:type="spellStart"/>
            <w:r w:rsidRPr="004A2A84">
              <w:rPr>
                <w:sz w:val="24"/>
                <w:szCs w:val="24"/>
              </w:rPr>
              <w:t>Психотехнології</w:t>
            </w:r>
            <w:proofErr w:type="spellEnd"/>
            <w:r w:rsidRPr="004A2A84">
              <w:rPr>
                <w:sz w:val="24"/>
                <w:szCs w:val="24"/>
              </w:rPr>
              <w:t xml:space="preserve"> адаптивної саморегуляції стресу. // Практична психологія та соціальна робота.  2007.  №10.  С. 15–19.</w:t>
            </w:r>
          </w:p>
          <w:p w14:paraId="0D4DA6DA" w14:textId="77777777" w:rsidR="00A731BA" w:rsidRPr="004A2A84" w:rsidRDefault="00A731BA" w:rsidP="00A731BA">
            <w:pPr>
              <w:widowControl/>
              <w:numPr>
                <w:ilvl w:val="0"/>
                <w:numId w:val="20"/>
              </w:numPr>
              <w:shd w:val="clear" w:color="auto" w:fill="FFFFFF"/>
              <w:tabs>
                <w:tab w:val="left" w:pos="180"/>
                <w:tab w:val="left" w:pos="567"/>
                <w:tab w:val="num" w:pos="993"/>
              </w:tabs>
              <w:adjustRightInd w:val="0"/>
              <w:ind w:left="0" w:hanging="567"/>
              <w:jc w:val="both"/>
              <w:rPr>
                <w:sz w:val="24"/>
                <w:szCs w:val="24"/>
              </w:rPr>
            </w:pPr>
            <w:r w:rsidRPr="004A2A84">
              <w:rPr>
                <w:sz w:val="24"/>
                <w:szCs w:val="24"/>
              </w:rPr>
              <w:t xml:space="preserve">Тренінги спілкування Київ.: «Редакції </w:t>
            </w:r>
            <w:proofErr w:type="spellStart"/>
            <w:r w:rsidRPr="004A2A84">
              <w:rPr>
                <w:sz w:val="24"/>
                <w:szCs w:val="24"/>
              </w:rPr>
              <w:t>загальнопедагогічних</w:t>
            </w:r>
            <w:proofErr w:type="spellEnd"/>
            <w:r w:rsidRPr="004A2A84">
              <w:rPr>
                <w:sz w:val="24"/>
                <w:szCs w:val="24"/>
              </w:rPr>
              <w:t xml:space="preserve"> газет», 2004.  (Бібліотека «Шкільного світу». Психолог. </w:t>
            </w:r>
            <w:proofErr w:type="spellStart"/>
            <w:r w:rsidRPr="004A2A84">
              <w:rPr>
                <w:sz w:val="24"/>
                <w:szCs w:val="24"/>
              </w:rPr>
              <w:t>English</w:t>
            </w:r>
            <w:proofErr w:type="spellEnd"/>
            <w:r w:rsidRPr="004A2A84">
              <w:rPr>
                <w:sz w:val="24"/>
                <w:szCs w:val="24"/>
              </w:rPr>
              <w:t>). 120 с.</w:t>
            </w:r>
          </w:p>
          <w:p w14:paraId="7706AACB" w14:textId="77777777" w:rsidR="00A731BA" w:rsidRPr="004A2A84" w:rsidRDefault="00A731BA" w:rsidP="00A731BA">
            <w:pPr>
              <w:widowControl/>
              <w:numPr>
                <w:ilvl w:val="0"/>
                <w:numId w:val="20"/>
              </w:numPr>
              <w:shd w:val="clear" w:color="auto" w:fill="FFFFFF"/>
              <w:tabs>
                <w:tab w:val="left" w:pos="180"/>
                <w:tab w:val="left" w:pos="567"/>
                <w:tab w:val="num" w:pos="993"/>
              </w:tabs>
              <w:adjustRightInd w:val="0"/>
              <w:ind w:left="0" w:hanging="567"/>
              <w:jc w:val="both"/>
              <w:rPr>
                <w:sz w:val="24"/>
                <w:szCs w:val="24"/>
              </w:rPr>
            </w:pPr>
            <w:r w:rsidRPr="004A2A84">
              <w:rPr>
                <w:sz w:val="24"/>
                <w:szCs w:val="24"/>
              </w:rPr>
              <w:t xml:space="preserve">Федорчук В. М. Тренінг особистісного зростання: </w:t>
            </w:r>
            <w:proofErr w:type="spellStart"/>
            <w:r w:rsidRPr="004A2A84">
              <w:rPr>
                <w:sz w:val="24"/>
                <w:szCs w:val="24"/>
              </w:rPr>
              <w:t>навч</w:t>
            </w:r>
            <w:proofErr w:type="spellEnd"/>
            <w:r w:rsidRPr="004A2A84">
              <w:rPr>
                <w:sz w:val="24"/>
                <w:szCs w:val="24"/>
              </w:rPr>
              <w:t xml:space="preserve">. </w:t>
            </w:r>
            <w:proofErr w:type="spellStart"/>
            <w:r w:rsidRPr="004A2A84">
              <w:rPr>
                <w:sz w:val="24"/>
                <w:szCs w:val="24"/>
              </w:rPr>
              <w:t>посіб</w:t>
            </w:r>
            <w:proofErr w:type="spellEnd"/>
            <w:r w:rsidRPr="004A2A84">
              <w:rPr>
                <w:sz w:val="24"/>
                <w:szCs w:val="24"/>
              </w:rPr>
              <w:t>. К. : «Центр учбової літератури», 2017. 250 с.</w:t>
            </w:r>
          </w:p>
          <w:p w14:paraId="55D33763" w14:textId="77777777" w:rsidR="00897E24" w:rsidRPr="004A2A84" w:rsidRDefault="00897E24" w:rsidP="00A731BA">
            <w:pPr>
              <w:pStyle w:val="a4"/>
              <w:widowControl/>
              <w:tabs>
                <w:tab w:val="left" w:pos="1134"/>
              </w:tabs>
              <w:autoSpaceDE/>
              <w:autoSpaceDN/>
              <w:ind w:left="0" w:firstLine="0"/>
              <w:contextualSpacing/>
              <w:jc w:val="both"/>
              <w:rPr>
                <w:sz w:val="24"/>
                <w:szCs w:val="24"/>
                <w:lang w:val="x-none"/>
              </w:rPr>
            </w:pPr>
          </w:p>
        </w:tc>
      </w:tr>
      <w:tr w:rsidR="00897E24" w:rsidRPr="004A2A84" w14:paraId="291404CC" w14:textId="77777777" w:rsidTr="00831D72">
        <w:trPr>
          <w:jc w:val="center"/>
        </w:trPr>
        <w:tc>
          <w:tcPr>
            <w:tcW w:w="9652" w:type="dxa"/>
            <w:gridSpan w:val="2"/>
          </w:tcPr>
          <w:p w14:paraId="6F8805C2" w14:textId="77777777" w:rsidR="00897E24" w:rsidRPr="004A2A84" w:rsidRDefault="00897E24" w:rsidP="00A731BA">
            <w:pPr>
              <w:jc w:val="center"/>
              <w:rPr>
                <w:rFonts w:eastAsia="Arial Unicode MS"/>
                <w:b/>
                <w:color w:val="000000"/>
                <w:sz w:val="24"/>
                <w:szCs w:val="24"/>
              </w:rPr>
            </w:pPr>
            <w:r w:rsidRPr="004A2A84">
              <w:rPr>
                <w:rFonts w:eastAsia="Arial Unicode MS"/>
                <w:b/>
                <w:color w:val="000000"/>
                <w:sz w:val="24"/>
                <w:szCs w:val="24"/>
              </w:rPr>
              <w:lastRenderedPageBreak/>
              <w:t xml:space="preserve">Рекомендовані курси для поглибленого вивчення дисципліни </w:t>
            </w:r>
            <w:r w:rsidRPr="004A2A84">
              <w:rPr>
                <w:rFonts w:eastAsia="Arial Unicode MS"/>
                <w:b/>
                <w:color w:val="000000"/>
                <w:sz w:val="24"/>
                <w:szCs w:val="24"/>
              </w:rPr>
              <w:br/>
              <w:t>(неформальна освіта):</w:t>
            </w:r>
          </w:p>
          <w:p w14:paraId="5051DCC9" w14:textId="77777777" w:rsidR="00455DE1" w:rsidRPr="004A2A84" w:rsidRDefault="00AA2FE0" w:rsidP="00A731BA">
            <w:pPr>
              <w:shd w:val="clear" w:color="auto" w:fill="FFFFFF"/>
              <w:jc w:val="both"/>
              <w:rPr>
                <w:sz w:val="24"/>
                <w:szCs w:val="24"/>
              </w:rPr>
            </w:pPr>
            <w:hyperlink r:id="rId10" w:history="1">
              <w:r w:rsidR="00455DE1" w:rsidRPr="004A2A84">
                <w:rPr>
                  <w:rStyle w:val="ab"/>
                  <w:rFonts w:eastAsiaTheme="majorEastAsia"/>
                  <w:sz w:val="24"/>
                  <w:szCs w:val="24"/>
                </w:rPr>
                <w:t>https://prometheus.org.ua/courses-catalog/</w:t>
              </w:r>
            </w:hyperlink>
          </w:p>
          <w:p w14:paraId="6F8FE7DA" w14:textId="77777777" w:rsidR="00455DE1" w:rsidRPr="004A2A84" w:rsidRDefault="00AA2FE0" w:rsidP="00A731BA">
            <w:pPr>
              <w:shd w:val="clear" w:color="auto" w:fill="FFFFFF"/>
              <w:jc w:val="both"/>
              <w:rPr>
                <w:sz w:val="24"/>
                <w:szCs w:val="24"/>
              </w:rPr>
            </w:pPr>
            <w:hyperlink r:id="rId11" w:history="1">
              <w:r w:rsidR="00455DE1" w:rsidRPr="004A2A84">
                <w:rPr>
                  <w:rStyle w:val="ab"/>
                  <w:rFonts w:eastAsiaTheme="majorEastAsia"/>
                  <w:sz w:val="24"/>
                  <w:szCs w:val="24"/>
                </w:rPr>
                <w:t>https://ed-era.com/courses/</w:t>
              </w:r>
            </w:hyperlink>
          </w:p>
          <w:p w14:paraId="7EBE986B" w14:textId="77777777" w:rsidR="00455DE1" w:rsidRPr="004A2A84" w:rsidRDefault="00AA2FE0" w:rsidP="00A731BA">
            <w:pPr>
              <w:shd w:val="clear" w:color="auto" w:fill="FFFFFF"/>
              <w:jc w:val="both"/>
              <w:rPr>
                <w:sz w:val="24"/>
                <w:szCs w:val="24"/>
              </w:rPr>
            </w:pPr>
            <w:hyperlink r:id="rId12" w:history="1">
              <w:r w:rsidR="00455DE1" w:rsidRPr="004A2A84">
                <w:rPr>
                  <w:rStyle w:val="ab"/>
                  <w:rFonts w:eastAsiaTheme="majorEastAsia"/>
                  <w:sz w:val="24"/>
                  <w:szCs w:val="24"/>
                </w:rPr>
                <w:t>https://www.enableme.com.ua/ua/article/najkrasi-bezkostovni-onlajn-kursi-dla-ukrainciv-11573</w:t>
              </w:r>
            </w:hyperlink>
          </w:p>
          <w:p w14:paraId="70EA3562" w14:textId="77777777" w:rsidR="00455DE1" w:rsidRPr="004A2A84" w:rsidRDefault="00AA2FE0" w:rsidP="00A731BA">
            <w:pPr>
              <w:shd w:val="clear" w:color="auto" w:fill="FFFFFF"/>
              <w:tabs>
                <w:tab w:val="left" w:pos="851"/>
              </w:tabs>
              <w:jc w:val="both"/>
              <w:rPr>
                <w:sz w:val="24"/>
                <w:szCs w:val="24"/>
              </w:rPr>
            </w:pPr>
            <w:hyperlink r:id="rId13" w:history="1">
              <w:r w:rsidR="00455DE1" w:rsidRPr="004A2A84">
                <w:rPr>
                  <w:rStyle w:val="ab"/>
                  <w:rFonts w:eastAsiaTheme="majorEastAsia"/>
                  <w:sz w:val="24"/>
                  <w:szCs w:val="24"/>
                </w:rPr>
                <w:t>https://www.edx.org/</w:t>
              </w:r>
            </w:hyperlink>
          </w:p>
          <w:p w14:paraId="640EDBD2" w14:textId="77777777" w:rsidR="00897E24" w:rsidRPr="004A2A84" w:rsidRDefault="00897E24" w:rsidP="00A731BA">
            <w:pPr>
              <w:jc w:val="both"/>
              <w:rPr>
                <w:rFonts w:eastAsia="Arial Unicode MS"/>
                <w:bCs/>
                <w:color w:val="000000"/>
                <w:sz w:val="24"/>
                <w:szCs w:val="24"/>
              </w:rPr>
            </w:pPr>
          </w:p>
        </w:tc>
      </w:tr>
      <w:tr w:rsidR="00897E24" w:rsidRPr="004A2A84" w14:paraId="03BAEC3B" w14:textId="77777777" w:rsidTr="00831D72">
        <w:trPr>
          <w:jc w:val="center"/>
        </w:trPr>
        <w:tc>
          <w:tcPr>
            <w:tcW w:w="9652" w:type="dxa"/>
            <w:gridSpan w:val="2"/>
          </w:tcPr>
          <w:p w14:paraId="0008C31B" w14:textId="77777777" w:rsidR="00A731BA" w:rsidRPr="004A2A84" w:rsidRDefault="00A731BA" w:rsidP="00A731BA">
            <w:pPr>
              <w:jc w:val="center"/>
              <w:rPr>
                <w:rFonts w:eastAsia="Arial Unicode MS"/>
                <w:b/>
                <w:color w:val="000000"/>
                <w:sz w:val="24"/>
                <w:szCs w:val="24"/>
              </w:rPr>
            </w:pPr>
          </w:p>
          <w:p w14:paraId="6B3190BD" w14:textId="77777777" w:rsidR="00897E24" w:rsidRPr="004A2A84" w:rsidRDefault="00897E24" w:rsidP="00A731BA">
            <w:pPr>
              <w:jc w:val="center"/>
              <w:rPr>
                <w:rFonts w:eastAsia="Arial Unicode MS"/>
                <w:b/>
                <w:color w:val="000000"/>
                <w:sz w:val="24"/>
                <w:szCs w:val="24"/>
              </w:rPr>
            </w:pPr>
            <w:r w:rsidRPr="004A2A84">
              <w:rPr>
                <w:rFonts w:eastAsia="Arial Unicode MS"/>
                <w:b/>
                <w:color w:val="000000"/>
                <w:sz w:val="24"/>
                <w:szCs w:val="24"/>
              </w:rPr>
              <w:t>Система оцінювання результатів навчання:</w:t>
            </w:r>
          </w:p>
          <w:p w14:paraId="678A89C3" w14:textId="77777777" w:rsidR="00897E24" w:rsidRPr="004A2A84" w:rsidRDefault="00897E24" w:rsidP="00A731BA">
            <w:pPr>
              <w:jc w:val="both"/>
              <w:rPr>
                <w:rFonts w:eastAsia="Arial Unicode MS"/>
                <w:bCs/>
                <w:color w:val="000000"/>
                <w:sz w:val="24"/>
                <w:szCs w:val="24"/>
              </w:rPr>
            </w:pPr>
            <w:r w:rsidRPr="004A2A84">
              <w:rPr>
                <w:rFonts w:eastAsia="Arial Unicode MS"/>
                <w:bCs/>
                <w:color w:val="000000"/>
                <w:sz w:val="24"/>
                <w:szCs w:val="24"/>
              </w:rPr>
              <w:t>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p w14:paraId="48D3E311" w14:textId="77777777" w:rsidR="00897E24" w:rsidRPr="004A2A84" w:rsidRDefault="00897E24" w:rsidP="00A731BA">
            <w:pPr>
              <w:jc w:val="both"/>
              <w:rPr>
                <w:rFonts w:eastAsia="Arial Unicode MS"/>
                <w:bCs/>
                <w:color w:val="000000"/>
                <w:sz w:val="24"/>
                <w:szCs w:val="24"/>
              </w:rPr>
            </w:pPr>
          </w:p>
        </w:tc>
      </w:tr>
      <w:tr w:rsidR="00897E24" w:rsidRPr="004A2A84" w14:paraId="5DA47F8E" w14:textId="77777777" w:rsidTr="00831D72">
        <w:trPr>
          <w:jc w:val="center"/>
        </w:trPr>
        <w:tc>
          <w:tcPr>
            <w:tcW w:w="9652" w:type="dxa"/>
            <w:gridSpan w:val="2"/>
          </w:tcPr>
          <w:p w14:paraId="42B7228D" w14:textId="77777777" w:rsidR="00646264" w:rsidRDefault="00646264" w:rsidP="00A731BA">
            <w:pPr>
              <w:jc w:val="center"/>
              <w:rPr>
                <w:rFonts w:eastAsia="Arial Unicode MS"/>
                <w:b/>
                <w:color w:val="000000"/>
                <w:sz w:val="24"/>
                <w:szCs w:val="24"/>
              </w:rPr>
            </w:pPr>
          </w:p>
          <w:p w14:paraId="75C975C4" w14:textId="77777777" w:rsidR="00646264" w:rsidRDefault="00646264" w:rsidP="00A731BA">
            <w:pPr>
              <w:jc w:val="center"/>
              <w:rPr>
                <w:rFonts w:eastAsia="Arial Unicode MS"/>
                <w:b/>
                <w:color w:val="000000"/>
                <w:sz w:val="24"/>
                <w:szCs w:val="24"/>
              </w:rPr>
            </w:pPr>
          </w:p>
          <w:p w14:paraId="439EF952" w14:textId="77777777" w:rsidR="00646264" w:rsidRDefault="00646264" w:rsidP="00A731BA">
            <w:pPr>
              <w:jc w:val="center"/>
              <w:rPr>
                <w:rFonts w:eastAsia="Arial Unicode MS"/>
                <w:b/>
                <w:color w:val="000000"/>
                <w:sz w:val="24"/>
                <w:szCs w:val="24"/>
              </w:rPr>
            </w:pPr>
          </w:p>
          <w:p w14:paraId="6B83C5A2" w14:textId="77777777" w:rsidR="00646264" w:rsidRDefault="00646264" w:rsidP="00A731BA">
            <w:pPr>
              <w:jc w:val="center"/>
              <w:rPr>
                <w:rFonts w:eastAsia="Arial Unicode MS"/>
                <w:b/>
                <w:color w:val="000000"/>
                <w:sz w:val="24"/>
                <w:szCs w:val="24"/>
              </w:rPr>
            </w:pPr>
          </w:p>
          <w:p w14:paraId="350539DF" w14:textId="44CF9B40" w:rsidR="00897E24" w:rsidRDefault="00897E24" w:rsidP="00A731BA">
            <w:pPr>
              <w:jc w:val="center"/>
              <w:rPr>
                <w:rFonts w:eastAsia="Arial Unicode MS"/>
                <w:b/>
                <w:color w:val="000000"/>
                <w:sz w:val="24"/>
                <w:szCs w:val="24"/>
              </w:rPr>
            </w:pPr>
            <w:r w:rsidRPr="004A2A84">
              <w:rPr>
                <w:rFonts w:eastAsia="Arial Unicode MS"/>
                <w:b/>
                <w:color w:val="000000"/>
                <w:sz w:val="24"/>
                <w:szCs w:val="24"/>
              </w:rPr>
              <w:lastRenderedPageBreak/>
              <w:t>Накопичування рейтингових балів із навчальної дисципліни:</w:t>
            </w:r>
          </w:p>
          <w:p w14:paraId="32E30B58" w14:textId="77777777" w:rsidR="00646264" w:rsidRPr="006B265D" w:rsidRDefault="00646264" w:rsidP="00646264">
            <w:pPr>
              <w:jc w:val="center"/>
              <w:rPr>
                <w:rFonts w:eastAsia="Arial Unicode MS"/>
                <w:b/>
                <w:sz w:val="24"/>
                <w:szCs w:val="24"/>
              </w:rPr>
            </w:pPr>
            <w:r w:rsidRPr="006B265D">
              <w:rPr>
                <w:rFonts w:eastAsia="Arial Unicode MS"/>
                <w:b/>
                <w:sz w:val="24"/>
                <w:szCs w:val="24"/>
              </w:rPr>
              <w:t>РОЗПОДІЛ БАЛІВ, ЯКІ ОТРИМУЮТЬ ЗДОБУВАЧІ ОСВІТИ НА ЗАЛІКУ</w:t>
            </w:r>
          </w:p>
          <w:p w14:paraId="4B36FCF8" w14:textId="77777777" w:rsidR="00646264" w:rsidRPr="006B265D" w:rsidRDefault="00646264" w:rsidP="00646264">
            <w:pPr>
              <w:ind w:firstLine="600"/>
              <w:rPr>
                <w:sz w:val="24"/>
                <w:szCs w:val="24"/>
              </w:rPr>
            </w:pPr>
          </w:p>
          <w:tbl>
            <w:tblPr>
              <w:tblW w:w="93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93"/>
              <w:gridCol w:w="363"/>
              <w:gridCol w:w="364"/>
              <w:gridCol w:w="364"/>
              <w:gridCol w:w="364"/>
              <w:gridCol w:w="14"/>
              <w:gridCol w:w="350"/>
              <w:gridCol w:w="364"/>
              <w:gridCol w:w="364"/>
              <w:gridCol w:w="364"/>
              <w:gridCol w:w="364"/>
              <w:gridCol w:w="19"/>
              <w:gridCol w:w="345"/>
              <w:gridCol w:w="364"/>
              <w:gridCol w:w="364"/>
              <w:gridCol w:w="364"/>
              <w:gridCol w:w="364"/>
              <w:gridCol w:w="24"/>
              <w:gridCol w:w="340"/>
              <w:gridCol w:w="364"/>
              <w:gridCol w:w="364"/>
              <w:gridCol w:w="364"/>
              <w:gridCol w:w="364"/>
              <w:gridCol w:w="289"/>
              <w:gridCol w:w="377"/>
              <w:gridCol w:w="33"/>
              <w:gridCol w:w="420"/>
              <w:gridCol w:w="23"/>
              <w:gridCol w:w="316"/>
              <w:gridCol w:w="33"/>
              <w:gridCol w:w="255"/>
              <w:gridCol w:w="33"/>
              <w:gridCol w:w="255"/>
              <w:gridCol w:w="33"/>
            </w:tblGrid>
            <w:tr w:rsidR="00A731BA" w:rsidRPr="004A2A84" w14:paraId="15195CFA" w14:textId="77777777" w:rsidTr="00456F20">
              <w:trPr>
                <w:trHeight w:val="81"/>
                <w:jc w:val="center"/>
              </w:trPr>
              <w:tc>
                <w:tcPr>
                  <w:tcW w:w="8007" w:type="dxa"/>
                  <w:gridSpan w:val="26"/>
                </w:tcPr>
                <w:p w14:paraId="248A00D2" w14:textId="77777777" w:rsidR="00A731BA" w:rsidRPr="004A2A84" w:rsidRDefault="00A731BA" w:rsidP="00A731BA">
                  <w:pPr>
                    <w:ind w:firstLine="206"/>
                    <w:jc w:val="center"/>
                    <w:rPr>
                      <w:rFonts w:eastAsia="Calibri"/>
                      <w:sz w:val="24"/>
                      <w:szCs w:val="24"/>
                    </w:rPr>
                  </w:pPr>
                  <w:r w:rsidRPr="004A2A84">
                    <w:rPr>
                      <w:rFonts w:eastAsia="Calibri"/>
                      <w:sz w:val="24"/>
                      <w:szCs w:val="24"/>
                    </w:rPr>
                    <w:t>Поточне тестування та самостійна робота</w:t>
                  </w:r>
                </w:p>
              </w:tc>
              <w:tc>
                <w:tcPr>
                  <w:tcW w:w="443" w:type="dxa"/>
                  <w:gridSpan w:val="2"/>
                  <w:vMerge w:val="restart"/>
                  <w:textDirection w:val="btLr"/>
                </w:tcPr>
                <w:p w14:paraId="5D4E45D7" w14:textId="77777777" w:rsidR="00A731BA" w:rsidRPr="004A2A84" w:rsidRDefault="00A731BA" w:rsidP="00A731BA">
                  <w:pPr>
                    <w:jc w:val="center"/>
                    <w:rPr>
                      <w:rFonts w:eastAsia="Calibri"/>
                      <w:sz w:val="24"/>
                      <w:szCs w:val="24"/>
                    </w:rPr>
                  </w:pPr>
                  <w:r w:rsidRPr="004A2A84">
                    <w:rPr>
                      <w:sz w:val="24"/>
                      <w:szCs w:val="24"/>
                    </w:rPr>
                    <w:t>ІНДЗ</w:t>
                  </w:r>
                </w:p>
              </w:tc>
              <w:tc>
                <w:tcPr>
                  <w:tcW w:w="349" w:type="dxa"/>
                  <w:gridSpan w:val="2"/>
                  <w:vMerge w:val="restart"/>
                  <w:vAlign w:val="center"/>
                </w:tcPr>
                <w:p w14:paraId="1EDA22DF" w14:textId="77777777" w:rsidR="00A731BA" w:rsidRPr="004A2A84" w:rsidRDefault="00A731BA" w:rsidP="00A731BA">
                  <w:pPr>
                    <w:jc w:val="center"/>
                    <w:rPr>
                      <w:sz w:val="24"/>
                      <w:szCs w:val="24"/>
                    </w:rPr>
                  </w:pPr>
                  <w:r w:rsidRPr="004A2A84">
                    <w:rPr>
                      <w:sz w:val="24"/>
                      <w:szCs w:val="24"/>
                    </w:rPr>
                    <w:t>Ра</w:t>
                  </w:r>
                </w:p>
                <w:p w14:paraId="31788FB7" w14:textId="77777777" w:rsidR="00A731BA" w:rsidRPr="004A2A84" w:rsidRDefault="00A731BA" w:rsidP="00A731BA">
                  <w:pPr>
                    <w:jc w:val="center"/>
                    <w:rPr>
                      <w:rFonts w:eastAsia="Calibri"/>
                      <w:sz w:val="24"/>
                      <w:szCs w:val="24"/>
                    </w:rPr>
                  </w:pPr>
                  <w:proofErr w:type="spellStart"/>
                  <w:r w:rsidRPr="004A2A84">
                    <w:rPr>
                      <w:sz w:val="24"/>
                      <w:szCs w:val="24"/>
                    </w:rPr>
                    <w:t>зом</w:t>
                  </w:r>
                  <w:proofErr w:type="spellEnd"/>
                </w:p>
              </w:tc>
              <w:tc>
                <w:tcPr>
                  <w:tcW w:w="288" w:type="dxa"/>
                  <w:gridSpan w:val="2"/>
                  <w:vMerge w:val="restart"/>
                  <w:vAlign w:val="center"/>
                </w:tcPr>
                <w:p w14:paraId="792E3CFD" w14:textId="77777777" w:rsidR="00A731BA" w:rsidRPr="004A2A84" w:rsidRDefault="00A731BA" w:rsidP="00A731BA">
                  <w:pPr>
                    <w:jc w:val="center"/>
                    <w:rPr>
                      <w:rFonts w:eastAsia="Calibri"/>
                      <w:sz w:val="24"/>
                      <w:szCs w:val="24"/>
                    </w:rPr>
                  </w:pPr>
                  <w:r w:rsidRPr="004A2A84">
                    <w:rPr>
                      <w:sz w:val="24"/>
                      <w:szCs w:val="24"/>
                    </w:rPr>
                    <w:t>екзамен</w:t>
                  </w:r>
                </w:p>
              </w:tc>
              <w:tc>
                <w:tcPr>
                  <w:tcW w:w="288" w:type="dxa"/>
                  <w:gridSpan w:val="2"/>
                  <w:vMerge w:val="restart"/>
                  <w:vAlign w:val="center"/>
                </w:tcPr>
                <w:p w14:paraId="7DE6AA1F" w14:textId="77777777" w:rsidR="00A731BA" w:rsidRPr="004A2A84" w:rsidRDefault="00A731BA" w:rsidP="00A731BA">
                  <w:pPr>
                    <w:jc w:val="center"/>
                    <w:rPr>
                      <w:rFonts w:eastAsia="Calibri"/>
                      <w:sz w:val="24"/>
                      <w:szCs w:val="24"/>
                    </w:rPr>
                  </w:pPr>
                  <w:r w:rsidRPr="004A2A84">
                    <w:rPr>
                      <w:sz w:val="24"/>
                      <w:szCs w:val="24"/>
                    </w:rPr>
                    <w:t>Сума</w:t>
                  </w:r>
                </w:p>
              </w:tc>
            </w:tr>
            <w:tr w:rsidR="00A731BA" w:rsidRPr="004A2A84" w14:paraId="42FA3927" w14:textId="77777777" w:rsidTr="00646264">
              <w:trPr>
                <w:trHeight w:val="356"/>
                <w:jc w:val="center"/>
              </w:trPr>
              <w:tc>
                <w:tcPr>
                  <w:tcW w:w="1862" w:type="dxa"/>
                  <w:gridSpan w:val="6"/>
                  <w:vAlign w:val="center"/>
                </w:tcPr>
                <w:p w14:paraId="0910A416" w14:textId="77777777" w:rsidR="00A731BA" w:rsidRPr="004A2A84" w:rsidRDefault="00A731BA" w:rsidP="00A731BA">
                  <w:pPr>
                    <w:ind w:firstLine="206"/>
                    <w:jc w:val="center"/>
                    <w:rPr>
                      <w:rFonts w:eastAsia="Calibri"/>
                      <w:sz w:val="24"/>
                      <w:szCs w:val="24"/>
                    </w:rPr>
                  </w:pPr>
                  <w:r w:rsidRPr="004A2A84">
                    <w:rPr>
                      <w:rFonts w:eastAsia="Calibri"/>
                      <w:sz w:val="24"/>
                      <w:szCs w:val="24"/>
                    </w:rPr>
                    <w:t>Змістовий модуль 1</w:t>
                  </w:r>
                </w:p>
              </w:tc>
              <w:tc>
                <w:tcPr>
                  <w:tcW w:w="1825" w:type="dxa"/>
                  <w:gridSpan w:val="6"/>
                  <w:vAlign w:val="center"/>
                </w:tcPr>
                <w:p w14:paraId="5E739B7C" w14:textId="77777777" w:rsidR="00A731BA" w:rsidRPr="004A2A84" w:rsidRDefault="00A731BA" w:rsidP="00A731BA">
                  <w:pPr>
                    <w:ind w:firstLine="206"/>
                    <w:jc w:val="center"/>
                    <w:rPr>
                      <w:rFonts w:eastAsia="Calibri"/>
                      <w:sz w:val="24"/>
                      <w:szCs w:val="24"/>
                    </w:rPr>
                  </w:pPr>
                  <w:r w:rsidRPr="004A2A84">
                    <w:rPr>
                      <w:rFonts w:eastAsia="Calibri"/>
                      <w:sz w:val="24"/>
                      <w:szCs w:val="24"/>
                    </w:rPr>
                    <w:t>Змістовий модуль 2</w:t>
                  </w:r>
                </w:p>
              </w:tc>
              <w:tc>
                <w:tcPr>
                  <w:tcW w:w="1825" w:type="dxa"/>
                  <w:gridSpan w:val="6"/>
                  <w:vAlign w:val="center"/>
                </w:tcPr>
                <w:p w14:paraId="1420C66E" w14:textId="77777777" w:rsidR="00A731BA" w:rsidRPr="004A2A84" w:rsidRDefault="00A731BA" w:rsidP="00A731BA">
                  <w:pPr>
                    <w:ind w:firstLine="206"/>
                    <w:jc w:val="center"/>
                    <w:rPr>
                      <w:rFonts w:eastAsia="Calibri"/>
                      <w:sz w:val="24"/>
                      <w:szCs w:val="24"/>
                    </w:rPr>
                  </w:pPr>
                  <w:r w:rsidRPr="004A2A84">
                    <w:rPr>
                      <w:rFonts w:eastAsia="Calibri"/>
                      <w:sz w:val="24"/>
                      <w:szCs w:val="24"/>
                    </w:rPr>
                    <w:t>Змістовий модуль 3</w:t>
                  </w:r>
                </w:p>
              </w:tc>
              <w:tc>
                <w:tcPr>
                  <w:tcW w:w="2495" w:type="dxa"/>
                  <w:gridSpan w:val="8"/>
                  <w:vAlign w:val="center"/>
                </w:tcPr>
                <w:p w14:paraId="48693065" w14:textId="77777777" w:rsidR="00A731BA" w:rsidRPr="004A2A84" w:rsidRDefault="00A731BA" w:rsidP="00A731BA">
                  <w:pPr>
                    <w:ind w:firstLine="206"/>
                    <w:jc w:val="center"/>
                    <w:rPr>
                      <w:rFonts w:eastAsia="Calibri"/>
                      <w:sz w:val="24"/>
                      <w:szCs w:val="24"/>
                    </w:rPr>
                  </w:pPr>
                  <w:r w:rsidRPr="004A2A84">
                    <w:rPr>
                      <w:rFonts w:eastAsia="Calibri"/>
                      <w:sz w:val="24"/>
                      <w:szCs w:val="24"/>
                    </w:rPr>
                    <w:t xml:space="preserve">Змістовий модуль </w:t>
                  </w:r>
                </w:p>
                <w:p w14:paraId="067262A5" w14:textId="77777777" w:rsidR="00A731BA" w:rsidRPr="004A2A84" w:rsidRDefault="00A731BA" w:rsidP="00A731BA">
                  <w:pPr>
                    <w:ind w:firstLine="206"/>
                    <w:jc w:val="center"/>
                    <w:rPr>
                      <w:rFonts w:eastAsia="Calibri"/>
                      <w:sz w:val="24"/>
                      <w:szCs w:val="24"/>
                    </w:rPr>
                  </w:pPr>
                  <w:r w:rsidRPr="004A2A84">
                    <w:rPr>
                      <w:rFonts w:eastAsia="Calibri"/>
                      <w:sz w:val="24"/>
                      <w:szCs w:val="24"/>
                    </w:rPr>
                    <w:t>4</w:t>
                  </w:r>
                </w:p>
              </w:tc>
              <w:tc>
                <w:tcPr>
                  <w:tcW w:w="443" w:type="dxa"/>
                  <w:gridSpan w:val="2"/>
                  <w:vMerge/>
                  <w:vAlign w:val="center"/>
                </w:tcPr>
                <w:p w14:paraId="6D3F0026" w14:textId="77777777" w:rsidR="00A731BA" w:rsidRPr="004A2A84" w:rsidRDefault="00A731BA" w:rsidP="00A731BA">
                  <w:pPr>
                    <w:jc w:val="center"/>
                    <w:rPr>
                      <w:rFonts w:eastAsia="Calibri"/>
                      <w:sz w:val="24"/>
                      <w:szCs w:val="24"/>
                    </w:rPr>
                  </w:pPr>
                </w:p>
              </w:tc>
              <w:tc>
                <w:tcPr>
                  <w:tcW w:w="349" w:type="dxa"/>
                  <w:gridSpan w:val="2"/>
                  <w:vMerge/>
                  <w:vAlign w:val="center"/>
                </w:tcPr>
                <w:p w14:paraId="24F59217" w14:textId="77777777" w:rsidR="00A731BA" w:rsidRPr="004A2A84" w:rsidRDefault="00A731BA" w:rsidP="00A731BA">
                  <w:pPr>
                    <w:jc w:val="center"/>
                    <w:rPr>
                      <w:rFonts w:eastAsia="Calibri"/>
                      <w:sz w:val="24"/>
                      <w:szCs w:val="24"/>
                    </w:rPr>
                  </w:pPr>
                </w:p>
              </w:tc>
              <w:tc>
                <w:tcPr>
                  <w:tcW w:w="288" w:type="dxa"/>
                  <w:gridSpan w:val="2"/>
                  <w:vMerge/>
                </w:tcPr>
                <w:p w14:paraId="7BF23F90" w14:textId="77777777" w:rsidR="00A731BA" w:rsidRPr="004A2A84" w:rsidRDefault="00A731BA" w:rsidP="00A731BA">
                  <w:pPr>
                    <w:jc w:val="center"/>
                    <w:rPr>
                      <w:rFonts w:eastAsia="Calibri"/>
                      <w:sz w:val="24"/>
                      <w:szCs w:val="24"/>
                    </w:rPr>
                  </w:pPr>
                </w:p>
              </w:tc>
              <w:tc>
                <w:tcPr>
                  <w:tcW w:w="288" w:type="dxa"/>
                  <w:gridSpan w:val="2"/>
                  <w:vMerge/>
                </w:tcPr>
                <w:p w14:paraId="177D74E5" w14:textId="77777777" w:rsidR="00A731BA" w:rsidRPr="004A2A84" w:rsidRDefault="00A731BA" w:rsidP="00A731BA">
                  <w:pPr>
                    <w:jc w:val="center"/>
                    <w:rPr>
                      <w:rFonts w:eastAsia="Calibri"/>
                      <w:sz w:val="24"/>
                      <w:szCs w:val="24"/>
                    </w:rPr>
                  </w:pPr>
                </w:p>
              </w:tc>
            </w:tr>
            <w:tr w:rsidR="00A731BA" w:rsidRPr="004A2A84" w14:paraId="7E7CCC84" w14:textId="77777777" w:rsidTr="00456F20">
              <w:trPr>
                <w:gridAfter w:val="1"/>
                <w:wAfter w:w="33" w:type="dxa"/>
                <w:cantSplit/>
                <w:trHeight w:val="258"/>
                <w:jc w:val="center"/>
              </w:trPr>
              <w:tc>
                <w:tcPr>
                  <w:tcW w:w="393" w:type="dxa"/>
                  <w:textDirection w:val="btLr"/>
                  <w:vAlign w:val="center"/>
                </w:tcPr>
                <w:p w14:paraId="146F5D58" w14:textId="77777777" w:rsidR="00A731BA" w:rsidRPr="004A2A84" w:rsidRDefault="00A731BA" w:rsidP="00A731BA">
                  <w:pPr>
                    <w:jc w:val="center"/>
                    <w:rPr>
                      <w:rFonts w:eastAsia="Calibri"/>
                      <w:sz w:val="24"/>
                      <w:szCs w:val="24"/>
                    </w:rPr>
                  </w:pPr>
                  <w:r w:rsidRPr="004A2A84">
                    <w:rPr>
                      <w:rFonts w:eastAsia="Calibri"/>
                      <w:sz w:val="24"/>
                      <w:szCs w:val="24"/>
                    </w:rPr>
                    <w:t>Т1</w:t>
                  </w:r>
                </w:p>
              </w:tc>
              <w:tc>
                <w:tcPr>
                  <w:tcW w:w="363" w:type="dxa"/>
                  <w:textDirection w:val="btLr"/>
                  <w:vAlign w:val="center"/>
                </w:tcPr>
                <w:p w14:paraId="0F5CBA16" w14:textId="77777777" w:rsidR="00A731BA" w:rsidRPr="004A2A84" w:rsidRDefault="00A731BA" w:rsidP="00A731BA">
                  <w:pPr>
                    <w:jc w:val="center"/>
                    <w:rPr>
                      <w:rFonts w:eastAsia="Calibri"/>
                      <w:sz w:val="24"/>
                      <w:szCs w:val="24"/>
                    </w:rPr>
                  </w:pPr>
                  <w:r w:rsidRPr="004A2A84">
                    <w:rPr>
                      <w:rFonts w:eastAsia="Calibri"/>
                      <w:sz w:val="24"/>
                      <w:szCs w:val="24"/>
                    </w:rPr>
                    <w:t>Т 2</w:t>
                  </w:r>
                </w:p>
              </w:tc>
              <w:tc>
                <w:tcPr>
                  <w:tcW w:w="364" w:type="dxa"/>
                  <w:textDirection w:val="btLr"/>
                  <w:vAlign w:val="center"/>
                </w:tcPr>
                <w:p w14:paraId="735B8B8C" w14:textId="77777777" w:rsidR="00A731BA" w:rsidRPr="004A2A84" w:rsidRDefault="00A731BA" w:rsidP="00A731BA">
                  <w:pPr>
                    <w:jc w:val="center"/>
                    <w:rPr>
                      <w:rFonts w:eastAsia="Calibri"/>
                      <w:sz w:val="24"/>
                      <w:szCs w:val="24"/>
                    </w:rPr>
                  </w:pPr>
                  <w:r w:rsidRPr="004A2A84">
                    <w:rPr>
                      <w:rFonts w:eastAsia="Calibri"/>
                      <w:sz w:val="24"/>
                      <w:szCs w:val="24"/>
                    </w:rPr>
                    <w:t>Т 3</w:t>
                  </w:r>
                </w:p>
              </w:tc>
              <w:tc>
                <w:tcPr>
                  <w:tcW w:w="364" w:type="dxa"/>
                  <w:textDirection w:val="btLr"/>
                  <w:vAlign w:val="center"/>
                </w:tcPr>
                <w:p w14:paraId="1A05647C" w14:textId="77777777" w:rsidR="00A731BA" w:rsidRPr="004A2A84" w:rsidRDefault="00A731BA" w:rsidP="00A731BA">
                  <w:pPr>
                    <w:jc w:val="center"/>
                    <w:rPr>
                      <w:rFonts w:eastAsia="Calibri"/>
                      <w:sz w:val="24"/>
                      <w:szCs w:val="24"/>
                    </w:rPr>
                  </w:pPr>
                  <w:r w:rsidRPr="004A2A84">
                    <w:rPr>
                      <w:rFonts w:eastAsia="Calibri"/>
                      <w:sz w:val="24"/>
                      <w:szCs w:val="24"/>
                    </w:rPr>
                    <w:t>СР1</w:t>
                  </w:r>
                </w:p>
              </w:tc>
              <w:tc>
                <w:tcPr>
                  <w:tcW w:w="364" w:type="dxa"/>
                  <w:textDirection w:val="btLr"/>
                  <w:vAlign w:val="center"/>
                </w:tcPr>
                <w:p w14:paraId="5BECAECE" w14:textId="77777777" w:rsidR="00A731BA" w:rsidRPr="004A2A84" w:rsidRDefault="00A731BA" w:rsidP="00A731BA">
                  <w:pPr>
                    <w:jc w:val="center"/>
                    <w:rPr>
                      <w:rFonts w:eastAsia="Calibri"/>
                      <w:sz w:val="24"/>
                      <w:szCs w:val="24"/>
                    </w:rPr>
                  </w:pPr>
                  <w:r w:rsidRPr="004A2A84">
                    <w:rPr>
                      <w:rFonts w:eastAsia="Calibri"/>
                      <w:sz w:val="24"/>
                      <w:szCs w:val="24"/>
                    </w:rPr>
                    <w:t>МК1</w:t>
                  </w:r>
                </w:p>
              </w:tc>
              <w:tc>
                <w:tcPr>
                  <w:tcW w:w="364" w:type="dxa"/>
                  <w:gridSpan w:val="2"/>
                  <w:textDirection w:val="btLr"/>
                  <w:vAlign w:val="center"/>
                </w:tcPr>
                <w:p w14:paraId="21FAF2CC" w14:textId="77777777" w:rsidR="00A731BA" w:rsidRPr="004A2A84" w:rsidRDefault="00A731BA" w:rsidP="00A731BA">
                  <w:pPr>
                    <w:jc w:val="center"/>
                    <w:rPr>
                      <w:rFonts w:eastAsia="Calibri"/>
                      <w:sz w:val="24"/>
                      <w:szCs w:val="24"/>
                    </w:rPr>
                  </w:pPr>
                  <w:r w:rsidRPr="004A2A84">
                    <w:rPr>
                      <w:rFonts w:eastAsia="Calibri"/>
                      <w:sz w:val="24"/>
                      <w:szCs w:val="24"/>
                    </w:rPr>
                    <w:t>Т 4</w:t>
                  </w:r>
                </w:p>
              </w:tc>
              <w:tc>
                <w:tcPr>
                  <w:tcW w:w="364" w:type="dxa"/>
                  <w:textDirection w:val="btLr"/>
                  <w:vAlign w:val="center"/>
                </w:tcPr>
                <w:p w14:paraId="33414D68" w14:textId="77777777" w:rsidR="00A731BA" w:rsidRPr="004A2A84" w:rsidRDefault="00A731BA" w:rsidP="00A731BA">
                  <w:pPr>
                    <w:jc w:val="center"/>
                    <w:rPr>
                      <w:rFonts w:eastAsia="Calibri"/>
                      <w:sz w:val="24"/>
                      <w:szCs w:val="24"/>
                    </w:rPr>
                  </w:pPr>
                  <w:r w:rsidRPr="004A2A84">
                    <w:rPr>
                      <w:rFonts w:eastAsia="Calibri"/>
                      <w:sz w:val="24"/>
                      <w:szCs w:val="24"/>
                    </w:rPr>
                    <w:t>Т 5</w:t>
                  </w:r>
                </w:p>
              </w:tc>
              <w:tc>
                <w:tcPr>
                  <w:tcW w:w="364" w:type="dxa"/>
                  <w:textDirection w:val="btLr"/>
                  <w:vAlign w:val="center"/>
                </w:tcPr>
                <w:p w14:paraId="6B436BB1" w14:textId="77777777" w:rsidR="00A731BA" w:rsidRPr="004A2A84" w:rsidRDefault="00A731BA" w:rsidP="00A731BA">
                  <w:pPr>
                    <w:jc w:val="center"/>
                    <w:rPr>
                      <w:rFonts w:eastAsia="Calibri"/>
                      <w:sz w:val="24"/>
                      <w:szCs w:val="24"/>
                    </w:rPr>
                  </w:pPr>
                  <w:r w:rsidRPr="004A2A84">
                    <w:rPr>
                      <w:rFonts w:eastAsia="Calibri"/>
                      <w:sz w:val="24"/>
                      <w:szCs w:val="24"/>
                    </w:rPr>
                    <w:t>Т 6</w:t>
                  </w:r>
                </w:p>
              </w:tc>
              <w:tc>
                <w:tcPr>
                  <w:tcW w:w="364" w:type="dxa"/>
                  <w:textDirection w:val="btLr"/>
                  <w:vAlign w:val="center"/>
                </w:tcPr>
                <w:p w14:paraId="14874822" w14:textId="77777777" w:rsidR="00A731BA" w:rsidRPr="004A2A84" w:rsidRDefault="00A731BA" w:rsidP="00A731BA">
                  <w:pPr>
                    <w:jc w:val="center"/>
                    <w:rPr>
                      <w:rFonts w:eastAsia="Calibri"/>
                      <w:sz w:val="24"/>
                      <w:szCs w:val="24"/>
                    </w:rPr>
                  </w:pPr>
                  <w:r w:rsidRPr="004A2A84">
                    <w:rPr>
                      <w:rFonts w:eastAsia="Calibri"/>
                      <w:sz w:val="24"/>
                      <w:szCs w:val="24"/>
                    </w:rPr>
                    <w:t>СР2</w:t>
                  </w:r>
                </w:p>
              </w:tc>
              <w:tc>
                <w:tcPr>
                  <w:tcW w:w="364" w:type="dxa"/>
                  <w:textDirection w:val="btLr"/>
                  <w:vAlign w:val="center"/>
                </w:tcPr>
                <w:p w14:paraId="24E70A4F" w14:textId="77777777" w:rsidR="00A731BA" w:rsidRPr="004A2A84" w:rsidRDefault="00A731BA" w:rsidP="00A731BA">
                  <w:pPr>
                    <w:jc w:val="center"/>
                    <w:rPr>
                      <w:rFonts w:eastAsia="Calibri"/>
                      <w:sz w:val="24"/>
                      <w:szCs w:val="24"/>
                    </w:rPr>
                  </w:pPr>
                  <w:r w:rsidRPr="004A2A84">
                    <w:rPr>
                      <w:rFonts w:eastAsia="Calibri"/>
                      <w:sz w:val="24"/>
                      <w:szCs w:val="24"/>
                    </w:rPr>
                    <w:t>МК2</w:t>
                  </w:r>
                </w:p>
              </w:tc>
              <w:tc>
                <w:tcPr>
                  <w:tcW w:w="364" w:type="dxa"/>
                  <w:gridSpan w:val="2"/>
                  <w:textDirection w:val="btLr"/>
                  <w:vAlign w:val="center"/>
                </w:tcPr>
                <w:p w14:paraId="4E8336E4" w14:textId="77777777" w:rsidR="00A731BA" w:rsidRPr="004A2A84" w:rsidRDefault="00A731BA" w:rsidP="00A731BA">
                  <w:pPr>
                    <w:jc w:val="center"/>
                    <w:rPr>
                      <w:rFonts w:eastAsia="Calibri"/>
                      <w:sz w:val="24"/>
                      <w:szCs w:val="24"/>
                    </w:rPr>
                  </w:pPr>
                  <w:r w:rsidRPr="004A2A84">
                    <w:rPr>
                      <w:rFonts w:eastAsia="Calibri"/>
                      <w:sz w:val="24"/>
                      <w:szCs w:val="24"/>
                    </w:rPr>
                    <w:t>Т7</w:t>
                  </w:r>
                </w:p>
              </w:tc>
              <w:tc>
                <w:tcPr>
                  <w:tcW w:w="364" w:type="dxa"/>
                  <w:textDirection w:val="btLr"/>
                  <w:vAlign w:val="center"/>
                </w:tcPr>
                <w:p w14:paraId="1ADD9987" w14:textId="77777777" w:rsidR="00A731BA" w:rsidRPr="004A2A84" w:rsidRDefault="00A731BA" w:rsidP="00A731BA">
                  <w:pPr>
                    <w:jc w:val="center"/>
                    <w:rPr>
                      <w:rFonts w:eastAsia="Calibri"/>
                      <w:sz w:val="24"/>
                      <w:szCs w:val="24"/>
                    </w:rPr>
                  </w:pPr>
                  <w:r w:rsidRPr="004A2A84">
                    <w:rPr>
                      <w:rFonts w:eastAsia="Calibri"/>
                      <w:sz w:val="24"/>
                      <w:szCs w:val="24"/>
                    </w:rPr>
                    <w:t>Т8</w:t>
                  </w:r>
                </w:p>
              </w:tc>
              <w:tc>
                <w:tcPr>
                  <w:tcW w:w="364" w:type="dxa"/>
                  <w:textDirection w:val="btLr"/>
                  <w:vAlign w:val="center"/>
                </w:tcPr>
                <w:p w14:paraId="42579B92" w14:textId="77777777" w:rsidR="00A731BA" w:rsidRPr="004A2A84" w:rsidRDefault="00A731BA" w:rsidP="00A731BA">
                  <w:pPr>
                    <w:jc w:val="center"/>
                    <w:rPr>
                      <w:rFonts w:eastAsia="Calibri"/>
                      <w:sz w:val="24"/>
                      <w:szCs w:val="24"/>
                    </w:rPr>
                  </w:pPr>
                  <w:r w:rsidRPr="004A2A84">
                    <w:rPr>
                      <w:rFonts w:eastAsia="Calibri"/>
                      <w:sz w:val="24"/>
                      <w:szCs w:val="24"/>
                    </w:rPr>
                    <w:t>Т9</w:t>
                  </w:r>
                </w:p>
              </w:tc>
              <w:tc>
                <w:tcPr>
                  <w:tcW w:w="364" w:type="dxa"/>
                  <w:textDirection w:val="btLr"/>
                  <w:vAlign w:val="center"/>
                </w:tcPr>
                <w:p w14:paraId="35F80D7A" w14:textId="77777777" w:rsidR="00A731BA" w:rsidRPr="004A2A84" w:rsidRDefault="00A731BA" w:rsidP="00A731BA">
                  <w:pPr>
                    <w:jc w:val="center"/>
                    <w:rPr>
                      <w:rFonts w:eastAsia="Calibri"/>
                      <w:sz w:val="24"/>
                      <w:szCs w:val="24"/>
                    </w:rPr>
                  </w:pPr>
                  <w:r w:rsidRPr="004A2A84">
                    <w:rPr>
                      <w:rFonts w:eastAsia="Calibri"/>
                      <w:sz w:val="24"/>
                      <w:szCs w:val="24"/>
                    </w:rPr>
                    <w:t>СР3</w:t>
                  </w:r>
                </w:p>
              </w:tc>
              <w:tc>
                <w:tcPr>
                  <w:tcW w:w="364" w:type="dxa"/>
                  <w:textDirection w:val="btLr"/>
                  <w:vAlign w:val="center"/>
                </w:tcPr>
                <w:p w14:paraId="0829C835" w14:textId="77777777" w:rsidR="00A731BA" w:rsidRPr="004A2A84" w:rsidRDefault="00A731BA" w:rsidP="00A731BA">
                  <w:pPr>
                    <w:jc w:val="center"/>
                    <w:rPr>
                      <w:rFonts w:eastAsia="Calibri"/>
                      <w:sz w:val="24"/>
                      <w:szCs w:val="24"/>
                    </w:rPr>
                  </w:pPr>
                  <w:r w:rsidRPr="004A2A84">
                    <w:rPr>
                      <w:rFonts w:eastAsia="Calibri"/>
                      <w:sz w:val="24"/>
                      <w:szCs w:val="24"/>
                    </w:rPr>
                    <w:t>МК3</w:t>
                  </w:r>
                </w:p>
              </w:tc>
              <w:tc>
                <w:tcPr>
                  <w:tcW w:w="364" w:type="dxa"/>
                  <w:gridSpan w:val="2"/>
                  <w:textDirection w:val="btLr"/>
                  <w:vAlign w:val="center"/>
                </w:tcPr>
                <w:p w14:paraId="45F24649" w14:textId="77777777" w:rsidR="00A731BA" w:rsidRPr="004A2A84" w:rsidRDefault="00A731BA" w:rsidP="00A731BA">
                  <w:pPr>
                    <w:jc w:val="center"/>
                    <w:rPr>
                      <w:rFonts w:eastAsia="Calibri"/>
                      <w:sz w:val="24"/>
                      <w:szCs w:val="24"/>
                    </w:rPr>
                  </w:pPr>
                  <w:r w:rsidRPr="004A2A84">
                    <w:rPr>
                      <w:rFonts w:eastAsia="Calibri"/>
                      <w:sz w:val="24"/>
                      <w:szCs w:val="24"/>
                    </w:rPr>
                    <w:t>Т10</w:t>
                  </w:r>
                </w:p>
              </w:tc>
              <w:tc>
                <w:tcPr>
                  <w:tcW w:w="364" w:type="dxa"/>
                  <w:textDirection w:val="btLr"/>
                  <w:vAlign w:val="center"/>
                </w:tcPr>
                <w:p w14:paraId="7A7F3EB9" w14:textId="77777777" w:rsidR="00A731BA" w:rsidRPr="004A2A84" w:rsidRDefault="00A731BA" w:rsidP="00A731BA">
                  <w:pPr>
                    <w:jc w:val="center"/>
                    <w:rPr>
                      <w:rFonts w:eastAsia="Calibri"/>
                      <w:sz w:val="24"/>
                      <w:szCs w:val="24"/>
                    </w:rPr>
                  </w:pPr>
                  <w:r w:rsidRPr="004A2A84">
                    <w:rPr>
                      <w:rFonts w:eastAsia="Calibri"/>
                      <w:sz w:val="24"/>
                      <w:szCs w:val="24"/>
                    </w:rPr>
                    <w:t>Т11</w:t>
                  </w:r>
                </w:p>
              </w:tc>
              <w:tc>
                <w:tcPr>
                  <w:tcW w:w="364" w:type="dxa"/>
                  <w:textDirection w:val="btLr"/>
                  <w:vAlign w:val="center"/>
                </w:tcPr>
                <w:p w14:paraId="7E964819" w14:textId="77777777" w:rsidR="00A731BA" w:rsidRPr="004A2A84" w:rsidRDefault="00A731BA" w:rsidP="00A731BA">
                  <w:pPr>
                    <w:jc w:val="center"/>
                    <w:rPr>
                      <w:rFonts w:eastAsia="Calibri"/>
                      <w:sz w:val="24"/>
                      <w:szCs w:val="24"/>
                    </w:rPr>
                  </w:pPr>
                  <w:r w:rsidRPr="004A2A84">
                    <w:rPr>
                      <w:rFonts w:eastAsia="Calibri"/>
                      <w:sz w:val="24"/>
                      <w:szCs w:val="24"/>
                    </w:rPr>
                    <w:t>Т12</w:t>
                  </w:r>
                </w:p>
              </w:tc>
              <w:tc>
                <w:tcPr>
                  <w:tcW w:w="364" w:type="dxa"/>
                  <w:textDirection w:val="btLr"/>
                  <w:vAlign w:val="center"/>
                </w:tcPr>
                <w:p w14:paraId="6658E1E3" w14:textId="77777777" w:rsidR="00A731BA" w:rsidRPr="004A2A84" w:rsidRDefault="00A731BA" w:rsidP="00A731BA">
                  <w:pPr>
                    <w:jc w:val="center"/>
                    <w:rPr>
                      <w:rFonts w:eastAsia="Calibri"/>
                      <w:sz w:val="24"/>
                      <w:szCs w:val="24"/>
                    </w:rPr>
                  </w:pPr>
                  <w:r w:rsidRPr="004A2A84">
                    <w:rPr>
                      <w:rFonts w:eastAsia="Calibri"/>
                      <w:sz w:val="24"/>
                      <w:szCs w:val="24"/>
                    </w:rPr>
                    <w:t>Т13</w:t>
                  </w:r>
                </w:p>
              </w:tc>
              <w:tc>
                <w:tcPr>
                  <w:tcW w:w="364" w:type="dxa"/>
                  <w:textDirection w:val="btLr"/>
                  <w:vAlign w:val="center"/>
                </w:tcPr>
                <w:p w14:paraId="7ADEB693" w14:textId="77777777" w:rsidR="00A731BA" w:rsidRPr="004A2A84" w:rsidRDefault="00A731BA" w:rsidP="00A731BA">
                  <w:pPr>
                    <w:jc w:val="center"/>
                    <w:rPr>
                      <w:rFonts w:eastAsia="Calibri"/>
                      <w:sz w:val="24"/>
                      <w:szCs w:val="24"/>
                    </w:rPr>
                  </w:pPr>
                  <w:r w:rsidRPr="004A2A84">
                    <w:rPr>
                      <w:rFonts w:eastAsia="Calibri"/>
                      <w:sz w:val="24"/>
                      <w:szCs w:val="24"/>
                    </w:rPr>
                    <w:t>Т14</w:t>
                  </w:r>
                </w:p>
              </w:tc>
              <w:tc>
                <w:tcPr>
                  <w:tcW w:w="289" w:type="dxa"/>
                  <w:textDirection w:val="btLr"/>
                  <w:vAlign w:val="center"/>
                </w:tcPr>
                <w:p w14:paraId="4D0F21EF" w14:textId="77777777" w:rsidR="00A731BA" w:rsidRPr="004A2A84" w:rsidRDefault="00A731BA" w:rsidP="00A731BA">
                  <w:pPr>
                    <w:jc w:val="center"/>
                    <w:rPr>
                      <w:rFonts w:eastAsia="Calibri"/>
                      <w:sz w:val="24"/>
                      <w:szCs w:val="24"/>
                    </w:rPr>
                  </w:pPr>
                  <w:r w:rsidRPr="004A2A84">
                    <w:rPr>
                      <w:rFonts w:eastAsia="Calibri"/>
                      <w:sz w:val="24"/>
                      <w:szCs w:val="24"/>
                    </w:rPr>
                    <w:t>СР4</w:t>
                  </w:r>
                </w:p>
              </w:tc>
              <w:tc>
                <w:tcPr>
                  <w:tcW w:w="377" w:type="dxa"/>
                  <w:textDirection w:val="btLr"/>
                  <w:vAlign w:val="center"/>
                </w:tcPr>
                <w:p w14:paraId="5895A377" w14:textId="77777777" w:rsidR="00A731BA" w:rsidRPr="004A2A84" w:rsidRDefault="00A731BA" w:rsidP="00A731BA">
                  <w:pPr>
                    <w:jc w:val="center"/>
                    <w:rPr>
                      <w:rFonts w:eastAsia="Calibri"/>
                      <w:sz w:val="24"/>
                      <w:szCs w:val="24"/>
                    </w:rPr>
                  </w:pPr>
                  <w:r w:rsidRPr="004A2A84">
                    <w:rPr>
                      <w:rFonts w:eastAsia="Calibri"/>
                      <w:sz w:val="24"/>
                      <w:szCs w:val="24"/>
                    </w:rPr>
                    <w:t>МК4</w:t>
                  </w:r>
                </w:p>
              </w:tc>
              <w:tc>
                <w:tcPr>
                  <w:tcW w:w="453" w:type="dxa"/>
                  <w:gridSpan w:val="2"/>
                </w:tcPr>
                <w:p w14:paraId="7FACFDAB" w14:textId="77777777" w:rsidR="00A731BA" w:rsidRPr="004A2A84" w:rsidRDefault="00A731BA" w:rsidP="00A731BA">
                  <w:pPr>
                    <w:jc w:val="center"/>
                    <w:rPr>
                      <w:rFonts w:eastAsia="Calibri"/>
                      <w:sz w:val="24"/>
                      <w:szCs w:val="24"/>
                    </w:rPr>
                  </w:pPr>
                </w:p>
              </w:tc>
              <w:tc>
                <w:tcPr>
                  <w:tcW w:w="339" w:type="dxa"/>
                  <w:gridSpan w:val="2"/>
                  <w:vMerge w:val="restart"/>
                  <w:vAlign w:val="center"/>
                </w:tcPr>
                <w:p w14:paraId="2A8C897A" w14:textId="77777777" w:rsidR="00A731BA" w:rsidRPr="004A2A84" w:rsidRDefault="00A731BA" w:rsidP="00A731BA">
                  <w:pPr>
                    <w:jc w:val="center"/>
                    <w:rPr>
                      <w:sz w:val="24"/>
                      <w:szCs w:val="24"/>
                      <w:lang w:eastAsia="ru-RU"/>
                    </w:rPr>
                  </w:pPr>
                  <w:r w:rsidRPr="004A2A84">
                    <w:rPr>
                      <w:sz w:val="24"/>
                      <w:szCs w:val="24"/>
                    </w:rPr>
                    <w:t xml:space="preserve">не більше 60 </w:t>
                  </w:r>
                </w:p>
              </w:tc>
              <w:tc>
                <w:tcPr>
                  <w:tcW w:w="288" w:type="dxa"/>
                  <w:gridSpan w:val="2"/>
                  <w:vMerge w:val="restart"/>
                  <w:vAlign w:val="center"/>
                </w:tcPr>
                <w:p w14:paraId="6C82C6A3" w14:textId="77777777" w:rsidR="00A731BA" w:rsidRPr="004A2A84" w:rsidRDefault="00A731BA" w:rsidP="00A731BA">
                  <w:pPr>
                    <w:jc w:val="center"/>
                    <w:rPr>
                      <w:sz w:val="24"/>
                      <w:szCs w:val="24"/>
                      <w:lang w:eastAsia="ru-RU"/>
                    </w:rPr>
                  </w:pPr>
                  <w:r w:rsidRPr="004A2A84">
                    <w:rPr>
                      <w:sz w:val="24"/>
                      <w:szCs w:val="24"/>
                    </w:rPr>
                    <w:t>не більше 40</w:t>
                  </w:r>
                </w:p>
              </w:tc>
              <w:tc>
                <w:tcPr>
                  <w:tcW w:w="288" w:type="dxa"/>
                  <w:gridSpan w:val="2"/>
                  <w:vMerge w:val="restart"/>
                  <w:vAlign w:val="center"/>
                </w:tcPr>
                <w:p w14:paraId="700B59B1" w14:textId="77777777" w:rsidR="00A731BA" w:rsidRPr="004A2A84" w:rsidRDefault="00A731BA" w:rsidP="00A731BA">
                  <w:pPr>
                    <w:jc w:val="center"/>
                    <w:rPr>
                      <w:sz w:val="24"/>
                      <w:szCs w:val="24"/>
                      <w:lang w:eastAsia="ru-RU"/>
                    </w:rPr>
                  </w:pPr>
                  <w:r w:rsidRPr="004A2A84">
                    <w:rPr>
                      <w:sz w:val="24"/>
                      <w:szCs w:val="24"/>
                    </w:rPr>
                    <w:t>не більше 100</w:t>
                  </w:r>
                </w:p>
              </w:tc>
            </w:tr>
            <w:tr w:rsidR="00A731BA" w:rsidRPr="004A2A84" w14:paraId="12A372F9" w14:textId="77777777" w:rsidTr="00456F20">
              <w:trPr>
                <w:gridAfter w:val="1"/>
                <w:wAfter w:w="33" w:type="dxa"/>
                <w:trHeight w:val="19"/>
                <w:jc w:val="center"/>
              </w:trPr>
              <w:tc>
                <w:tcPr>
                  <w:tcW w:w="393" w:type="dxa"/>
                  <w:vAlign w:val="center"/>
                </w:tcPr>
                <w:p w14:paraId="14BECF7A" w14:textId="77777777" w:rsidR="00A731BA" w:rsidRPr="004A2A84" w:rsidRDefault="00A731BA" w:rsidP="00A731BA">
                  <w:pPr>
                    <w:jc w:val="center"/>
                    <w:rPr>
                      <w:rFonts w:eastAsia="Calibri"/>
                      <w:sz w:val="24"/>
                      <w:szCs w:val="24"/>
                    </w:rPr>
                  </w:pPr>
                  <w:r w:rsidRPr="004A2A84">
                    <w:rPr>
                      <w:rFonts w:eastAsia="Calibri"/>
                      <w:sz w:val="24"/>
                      <w:szCs w:val="24"/>
                    </w:rPr>
                    <w:t>5</w:t>
                  </w:r>
                </w:p>
              </w:tc>
              <w:tc>
                <w:tcPr>
                  <w:tcW w:w="363" w:type="dxa"/>
                  <w:vAlign w:val="center"/>
                </w:tcPr>
                <w:p w14:paraId="772A47F8" w14:textId="77777777" w:rsidR="00A731BA" w:rsidRPr="004A2A84" w:rsidRDefault="00A731BA" w:rsidP="00A731BA">
                  <w:pPr>
                    <w:jc w:val="center"/>
                    <w:rPr>
                      <w:rFonts w:eastAsia="Calibri"/>
                      <w:sz w:val="24"/>
                      <w:szCs w:val="24"/>
                    </w:rPr>
                  </w:pPr>
                  <w:r w:rsidRPr="004A2A84">
                    <w:rPr>
                      <w:rFonts w:eastAsia="Calibri"/>
                      <w:sz w:val="24"/>
                      <w:szCs w:val="24"/>
                    </w:rPr>
                    <w:t>5</w:t>
                  </w:r>
                </w:p>
              </w:tc>
              <w:tc>
                <w:tcPr>
                  <w:tcW w:w="364" w:type="dxa"/>
                  <w:vAlign w:val="center"/>
                </w:tcPr>
                <w:p w14:paraId="2C17EE54" w14:textId="77777777" w:rsidR="00A731BA" w:rsidRPr="004A2A84" w:rsidRDefault="00A731BA" w:rsidP="00A731BA">
                  <w:pPr>
                    <w:jc w:val="center"/>
                    <w:rPr>
                      <w:rFonts w:eastAsia="Calibri"/>
                      <w:sz w:val="24"/>
                      <w:szCs w:val="24"/>
                    </w:rPr>
                  </w:pPr>
                  <w:r w:rsidRPr="004A2A84">
                    <w:rPr>
                      <w:rFonts w:eastAsia="Calibri"/>
                      <w:sz w:val="24"/>
                      <w:szCs w:val="24"/>
                    </w:rPr>
                    <w:t>5</w:t>
                  </w:r>
                </w:p>
              </w:tc>
              <w:tc>
                <w:tcPr>
                  <w:tcW w:w="364" w:type="dxa"/>
                </w:tcPr>
                <w:p w14:paraId="2D1EE276" w14:textId="77777777" w:rsidR="00A731BA" w:rsidRPr="004A2A84" w:rsidRDefault="00A731BA" w:rsidP="00A731BA">
                  <w:pPr>
                    <w:jc w:val="center"/>
                    <w:rPr>
                      <w:rFonts w:eastAsia="Calibri"/>
                      <w:sz w:val="24"/>
                      <w:szCs w:val="24"/>
                    </w:rPr>
                  </w:pPr>
                </w:p>
              </w:tc>
              <w:tc>
                <w:tcPr>
                  <w:tcW w:w="364" w:type="dxa"/>
                  <w:vAlign w:val="center"/>
                </w:tcPr>
                <w:p w14:paraId="14E28975" w14:textId="77777777" w:rsidR="00A731BA" w:rsidRPr="004A2A84" w:rsidRDefault="00A731BA" w:rsidP="00A731BA">
                  <w:pPr>
                    <w:jc w:val="center"/>
                    <w:rPr>
                      <w:rFonts w:eastAsia="Calibri"/>
                      <w:sz w:val="24"/>
                      <w:szCs w:val="24"/>
                    </w:rPr>
                  </w:pPr>
                  <w:r w:rsidRPr="004A2A84">
                    <w:rPr>
                      <w:rFonts w:eastAsia="Calibri"/>
                      <w:sz w:val="24"/>
                      <w:szCs w:val="24"/>
                    </w:rPr>
                    <w:t>5</w:t>
                  </w:r>
                </w:p>
              </w:tc>
              <w:tc>
                <w:tcPr>
                  <w:tcW w:w="364" w:type="dxa"/>
                  <w:gridSpan w:val="2"/>
                  <w:vAlign w:val="center"/>
                </w:tcPr>
                <w:p w14:paraId="51C01702" w14:textId="77777777" w:rsidR="00A731BA" w:rsidRPr="004A2A84" w:rsidRDefault="00A731BA" w:rsidP="00A731BA">
                  <w:pPr>
                    <w:jc w:val="center"/>
                    <w:rPr>
                      <w:rFonts w:eastAsia="Calibri"/>
                      <w:sz w:val="24"/>
                      <w:szCs w:val="24"/>
                    </w:rPr>
                  </w:pPr>
                  <w:r w:rsidRPr="004A2A84">
                    <w:rPr>
                      <w:sz w:val="24"/>
                      <w:szCs w:val="24"/>
                    </w:rPr>
                    <w:t>5</w:t>
                  </w:r>
                </w:p>
              </w:tc>
              <w:tc>
                <w:tcPr>
                  <w:tcW w:w="364" w:type="dxa"/>
                  <w:vAlign w:val="center"/>
                </w:tcPr>
                <w:p w14:paraId="513F88D5" w14:textId="77777777" w:rsidR="00A731BA" w:rsidRPr="004A2A84" w:rsidRDefault="00A731BA" w:rsidP="00A731BA">
                  <w:pPr>
                    <w:jc w:val="center"/>
                    <w:rPr>
                      <w:rFonts w:eastAsia="Calibri"/>
                      <w:sz w:val="24"/>
                      <w:szCs w:val="24"/>
                    </w:rPr>
                  </w:pPr>
                  <w:r w:rsidRPr="004A2A84">
                    <w:rPr>
                      <w:rFonts w:eastAsia="Calibri"/>
                      <w:sz w:val="24"/>
                      <w:szCs w:val="24"/>
                    </w:rPr>
                    <w:t>5</w:t>
                  </w:r>
                </w:p>
              </w:tc>
              <w:tc>
                <w:tcPr>
                  <w:tcW w:w="364" w:type="dxa"/>
                  <w:vAlign w:val="center"/>
                </w:tcPr>
                <w:p w14:paraId="0D713CCE" w14:textId="77777777" w:rsidR="00A731BA" w:rsidRPr="004A2A84" w:rsidRDefault="00A731BA" w:rsidP="00A731BA">
                  <w:pPr>
                    <w:jc w:val="center"/>
                    <w:rPr>
                      <w:rFonts w:eastAsia="Calibri"/>
                      <w:sz w:val="24"/>
                      <w:szCs w:val="24"/>
                    </w:rPr>
                  </w:pPr>
                  <w:r w:rsidRPr="004A2A84">
                    <w:rPr>
                      <w:rFonts w:eastAsia="Calibri"/>
                      <w:sz w:val="24"/>
                      <w:szCs w:val="24"/>
                    </w:rPr>
                    <w:t>5</w:t>
                  </w:r>
                </w:p>
              </w:tc>
              <w:tc>
                <w:tcPr>
                  <w:tcW w:w="364" w:type="dxa"/>
                  <w:vAlign w:val="center"/>
                </w:tcPr>
                <w:p w14:paraId="4C36741E" w14:textId="77777777" w:rsidR="00A731BA" w:rsidRPr="004A2A84" w:rsidRDefault="00A731BA" w:rsidP="00A731BA">
                  <w:pPr>
                    <w:jc w:val="center"/>
                    <w:rPr>
                      <w:rFonts w:eastAsia="Calibri"/>
                      <w:sz w:val="24"/>
                      <w:szCs w:val="24"/>
                    </w:rPr>
                  </w:pPr>
                  <w:r w:rsidRPr="004A2A84">
                    <w:rPr>
                      <w:rFonts w:eastAsia="Calibri"/>
                      <w:sz w:val="24"/>
                      <w:szCs w:val="24"/>
                    </w:rPr>
                    <w:t>5</w:t>
                  </w:r>
                </w:p>
              </w:tc>
              <w:tc>
                <w:tcPr>
                  <w:tcW w:w="364" w:type="dxa"/>
                </w:tcPr>
                <w:p w14:paraId="60116F19" w14:textId="77777777" w:rsidR="00A731BA" w:rsidRPr="004A2A84" w:rsidRDefault="00A731BA" w:rsidP="00A731BA">
                  <w:pPr>
                    <w:jc w:val="center"/>
                    <w:rPr>
                      <w:rFonts w:eastAsia="Calibri"/>
                      <w:sz w:val="24"/>
                      <w:szCs w:val="24"/>
                    </w:rPr>
                  </w:pPr>
                </w:p>
              </w:tc>
              <w:tc>
                <w:tcPr>
                  <w:tcW w:w="364" w:type="dxa"/>
                  <w:gridSpan w:val="2"/>
                  <w:vAlign w:val="center"/>
                </w:tcPr>
                <w:p w14:paraId="17E007DF" w14:textId="77777777" w:rsidR="00A731BA" w:rsidRPr="004A2A84" w:rsidRDefault="00A731BA" w:rsidP="00A731BA">
                  <w:pPr>
                    <w:jc w:val="center"/>
                    <w:rPr>
                      <w:rFonts w:eastAsia="Calibri"/>
                      <w:sz w:val="24"/>
                      <w:szCs w:val="24"/>
                    </w:rPr>
                  </w:pPr>
                  <w:r w:rsidRPr="004A2A84">
                    <w:rPr>
                      <w:rFonts w:eastAsia="Calibri"/>
                      <w:sz w:val="24"/>
                      <w:szCs w:val="24"/>
                    </w:rPr>
                    <w:t>5</w:t>
                  </w:r>
                </w:p>
              </w:tc>
              <w:tc>
                <w:tcPr>
                  <w:tcW w:w="364" w:type="dxa"/>
                  <w:vAlign w:val="center"/>
                </w:tcPr>
                <w:p w14:paraId="089ABE2C" w14:textId="77777777" w:rsidR="00A731BA" w:rsidRPr="004A2A84" w:rsidRDefault="00A731BA" w:rsidP="00A731BA">
                  <w:pPr>
                    <w:jc w:val="center"/>
                    <w:rPr>
                      <w:rFonts w:eastAsia="Calibri"/>
                      <w:sz w:val="24"/>
                      <w:szCs w:val="24"/>
                    </w:rPr>
                  </w:pPr>
                  <w:r w:rsidRPr="004A2A84">
                    <w:rPr>
                      <w:rFonts w:eastAsia="Calibri"/>
                      <w:sz w:val="24"/>
                      <w:szCs w:val="24"/>
                    </w:rPr>
                    <w:t>5</w:t>
                  </w:r>
                </w:p>
              </w:tc>
              <w:tc>
                <w:tcPr>
                  <w:tcW w:w="364" w:type="dxa"/>
                  <w:vAlign w:val="center"/>
                </w:tcPr>
                <w:p w14:paraId="337E4E64" w14:textId="77777777" w:rsidR="00A731BA" w:rsidRPr="004A2A84" w:rsidRDefault="00A731BA" w:rsidP="00A731BA">
                  <w:pPr>
                    <w:jc w:val="center"/>
                    <w:rPr>
                      <w:rFonts w:eastAsia="Calibri"/>
                      <w:sz w:val="24"/>
                      <w:szCs w:val="24"/>
                    </w:rPr>
                  </w:pPr>
                  <w:r w:rsidRPr="004A2A84">
                    <w:rPr>
                      <w:rFonts w:eastAsia="Calibri"/>
                      <w:sz w:val="24"/>
                      <w:szCs w:val="24"/>
                    </w:rPr>
                    <w:t>5</w:t>
                  </w:r>
                </w:p>
              </w:tc>
              <w:tc>
                <w:tcPr>
                  <w:tcW w:w="364" w:type="dxa"/>
                  <w:vAlign w:val="center"/>
                </w:tcPr>
                <w:p w14:paraId="0F9212D8" w14:textId="77777777" w:rsidR="00A731BA" w:rsidRPr="004A2A84" w:rsidRDefault="00A731BA" w:rsidP="00A731BA">
                  <w:pPr>
                    <w:jc w:val="center"/>
                    <w:rPr>
                      <w:rFonts w:eastAsia="Calibri"/>
                      <w:sz w:val="24"/>
                      <w:szCs w:val="24"/>
                    </w:rPr>
                  </w:pPr>
                  <w:r w:rsidRPr="004A2A84">
                    <w:rPr>
                      <w:rFonts w:eastAsia="Calibri"/>
                      <w:sz w:val="24"/>
                      <w:szCs w:val="24"/>
                    </w:rPr>
                    <w:t>5</w:t>
                  </w:r>
                </w:p>
              </w:tc>
              <w:tc>
                <w:tcPr>
                  <w:tcW w:w="364" w:type="dxa"/>
                </w:tcPr>
                <w:p w14:paraId="71E9AB01" w14:textId="77777777" w:rsidR="00A731BA" w:rsidRPr="004A2A84" w:rsidRDefault="00A731BA" w:rsidP="00A731BA">
                  <w:pPr>
                    <w:jc w:val="center"/>
                    <w:rPr>
                      <w:rFonts w:eastAsia="Calibri"/>
                      <w:sz w:val="24"/>
                      <w:szCs w:val="24"/>
                    </w:rPr>
                  </w:pPr>
                </w:p>
              </w:tc>
              <w:tc>
                <w:tcPr>
                  <w:tcW w:w="364" w:type="dxa"/>
                  <w:gridSpan w:val="2"/>
                  <w:vAlign w:val="center"/>
                </w:tcPr>
                <w:p w14:paraId="2C522A98" w14:textId="77777777" w:rsidR="00A731BA" w:rsidRPr="004A2A84" w:rsidRDefault="00A731BA" w:rsidP="00A731BA">
                  <w:pPr>
                    <w:jc w:val="center"/>
                    <w:rPr>
                      <w:rFonts w:eastAsia="Calibri"/>
                      <w:sz w:val="24"/>
                      <w:szCs w:val="24"/>
                    </w:rPr>
                  </w:pPr>
                  <w:r w:rsidRPr="004A2A84">
                    <w:rPr>
                      <w:rFonts w:eastAsia="Calibri"/>
                      <w:sz w:val="24"/>
                      <w:szCs w:val="24"/>
                    </w:rPr>
                    <w:t>5</w:t>
                  </w:r>
                </w:p>
              </w:tc>
              <w:tc>
                <w:tcPr>
                  <w:tcW w:w="364" w:type="dxa"/>
                  <w:vAlign w:val="center"/>
                </w:tcPr>
                <w:p w14:paraId="6738CBFA" w14:textId="77777777" w:rsidR="00A731BA" w:rsidRPr="004A2A84" w:rsidRDefault="00A731BA" w:rsidP="00A731BA">
                  <w:pPr>
                    <w:jc w:val="center"/>
                    <w:rPr>
                      <w:rFonts w:eastAsia="Calibri"/>
                      <w:sz w:val="24"/>
                      <w:szCs w:val="24"/>
                    </w:rPr>
                  </w:pPr>
                  <w:r w:rsidRPr="004A2A84">
                    <w:rPr>
                      <w:rFonts w:eastAsia="Calibri"/>
                      <w:sz w:val="24"/>
                      <w:szCs w:val="24"/>
                    </w:rPr>
                    <w:t>5</w:t>
                  </w:r>
                </w:p>
              </w:tc>
              <w:tc>
                <w:tcPr>
                  <w:tcW w:w="364" w:type="dxa"/>
                  <w:vAlign w:val="center"/>
                </w:tcPr>
                <w:p w14:paraId="08F62FF5" w14:textId="77777777" w:rsidR="00A731BA" w:rsidRPr="004A2A84" w:rsidRDefault="00A731BA" w:rsidP="00A731BA">
                  <w:pPr>
                    <w:jc w:val="center"/>
                    <w:rPr>
                      <w:rFonts w:eastAsia="Calibri"/>
                      <w:sz w:val="24"/>
                      <w:szCs w:val="24"/>
                    </w:rPr>
                  </w:pPr>
                  <w:r w:rsidRPr="004A2A84">
                    <w:rPr>
                      <w:rFonts w:eastAsia="Calibri"/>
                      <w:sz w:val="24"/>
                      <w:szCs w:val="24"/>
                    </w:rPr>
                    <w:t>5</w:t>
                  </w:r>
                </w:p>
              </w:tc>
              <w:tc>
                <w:tcPr>
                  <w:tcW w:w="364" w:type="dxa"/>
                  <w:vAlign w:val="center"/>
                </w:tcPr>
                <w:p w14:paraId="679A8053" w14:textId="77777777" w:rsidR="00A731BA" w:rsidRPr="004A2A84" w:rsidRDefault="00A731BA" w:rsidP="00A731BA">
                  <w:pPr>
                    <w:jc w:val="center"/>
                    <w:rPr>
                      <w:rFonts w:eastAsia="Calibri"/>
                      <w:sz w:val="24"/>
                      <w:szCs w:val="24"/>
                    </w:rPr>
                  </w:pPr>
                  <w:r w:rsidRPr="004A2A84">
                    <w:rPr>
                      <w:rFonts w:eastAsia="Calibri"/>
                      <w:sz w:val="24"/>
                      <w:szCs w:val="24"/>
                    </w:rPr>
                    <w:t>5</w:t>
                  </w:r>
                </w:p>
              </w:tc>
              <w:tc>
                <w:tcPr>
                  <w:tcW w:w="364" w:type="dxa"/>
                  <w:vAlign w:val="center"/>
                </w:tcPr>
                <w:p w14:paraId="2D39E471" w14:textId="77777777" w:rsidR="00A731BA" w:rsidRPr="004A2A84" w:rsidRDefault="00A731BA" w:rsidP="00A731BA">
                  <w:pPr>
                    <w:jc w:val="center"/>
                    <w:rPr>
                      <w:rFonts w:eastAsia="Calibri"/>
                      <w:sz w:val="24"/>
                      <w:szCs w:val="24"/>
                    </w:rPr>
                  </w:pPr>
                  <w:r w:rsidRPr="004A2A84">
                    <w:rPr>
                      <w:rFonts w:eastAsia="Calibri"/>
                      <w:sz w:val="24"/>
                      <w:szCs w:val="24"/>
                    </w:rPr>
                    <w:t>7</w:t>
                  </w:r>
                </w:p>
              </w:tc>
              <w:tc>
                <w:tcPr>
                  <w:tcW w:w="289" w:type="dxa"/>
                  <w:vAlign w:val="center"/>
                </w:tcPr>
                <w:p w14:paraId="20FD994C" w14:textId="77777777" w:rsidR="00A731BA" w:rsidRPr="004A2A84" w:rsidRDefault="00A731BA" w:rsidP="00A731BA">
                  <w:pPr>
                    <w:jc w:val="center"/>
                    <w:rPr>
                      <w:rFonts w:eastAsia="Calibri"/>
                      <w:sz w:val="24"/>
                      <w:szCs w:val="24"/>
                    </w:rPr>
                  </w:pPr>
                  <w:r w:rsidRPr="004A2A84">
                    <w:rPr>
                      <w:rFonts w:eastAsia="Calibri"/>
                      <w:sz w:val="24"/>
                      <w:szCs w:val="24"/>
                    </w:rPr>
                    <w:t>5</w:t>
                  </w:r>
                </w:p>
              </w:tc>
              <w:tc>
                <w:tcPr>
                  <w:tcW w:w="377" w:type="dxa"/>
                </w:tcPr>
                <w:p w14:paraId="3BEEAEB5" w14:textId="77777777" w:rsidR="00A731BA" w:rsidRPr="004A2A84" w:rsidRDefault="00A731BA" w:rsidP="00A731BA">
                  <w:pPr>
                    <w:jc w:val="center"/>
                    <w:rPr>
                      <w:rFonts w:eastAsia="Calibri"/>
                      <w:sz w:val="24"/>
                      <w:szCs w:val="24"/>
                    </w:rPr>
                  </w:pPr>
                </w:p>
              </w:tc>
              <w:tc>
                <w:tcPr>
                  <w:tcW w:w="453" w:type="dxa"/>
                  <w:gridSpan w:val="2"/>
                  <w:vAlign w:val="center"/>
                </w:tcPr>
                <w:p w14:paraId="4EB13523" w14:textId="77777777" w:rsidR="00A731BA" w:rsidRPr="004A2A84" w:rsidRDefault="00A731BA" w:rsidP="00A731BA">
                  <w:pPr>
                    <w:jc w:val="center"/>
                    <w:rPr>
                      <w:rFonts w:eastAsia="Calibri"/>
                      <w:sz w:val="24"/>
                      <w:szCs w:val="24"/>
                    </w:rPr>
                  </w:pPr>
                  <w:r w:rsidRPr="004A2A84">
                    <w:rPr>
                      <w:rFonts w:eastAsia="Calibri"/>
                      <w:sz w:val="24"/>
                      <w:szCs w:val="24"/>
                    </w:rPr>
                    <w:t>10</w:t>
                  </w:r>
                </w:p>
              </w:tc>
              <w:tc>
                <w:tcPr>
                  <w:tcW w:w="339" w:type="dxa"/>
                  <w:gridSpan w:val="2"/>
                  <w:vMerge/>
                </w:tcPr>
                <w:p w14:paraId="7F506251" w14:textId="77777777" w:rsidR="00A731BA" w:rsidRPr="004A2A84" w:rsidRDefault="00A731BA" w:rsidP="00A731BA">
                  <w:pPr>
                    <w:jc w:val="center"/>
                    <w:rPr>
                      <w:rFonts w:eastAsia="Calibri"/>
                      <w:sz w:val="24"/>
                      <w:szCs w:val="24"/>
                    </w:rPr>
                  </w:pPr>
                </w:p>
              </w:tc>
              <w:tc>
                <w:tcPr>
                  <w:tcW w:w="288" w:type="dxa"/>
                  <w:gridSpan w:val="2"/>
                  <w:vMerge/>
                  <w:vAlign w:val="center"/>
                </w:tcPr>
                <w:p w14:paraId="49D8BF20" w14:textId="77777777" w:rsidR="00A731BA" w:rsidRPr="004A2A84" w:rsidRDefault="00A731BA" w:rsidP="00A731BA">
                  <w:pPr>
                    <w:jc w:val="center"/>
                    <w:rPr>
                      <w:rFonts w:eastAsia="Calibri"/>
                      <w:sz w:val="24"/>
                      <w:szCs w:val="24"/>
                    </w:rPr>
                  </w:pPr>
                </w:p>
              </w:tc>
              <w:tc>
                <w:tcPr>
                  <w:tcW w:w="288" w:type="dxa"/>
                  <w:gridSpan w:val="2"/>
                  <w:vMerge/>
                  <w:vAlign w:val="center"/>
                </w:tcPr>
                <w:p w14:paraId="1B2918A7" w14:textId="77777777" w:rsidR="00A731BA" w:rsidRPr="004A2A84" w:rsidRDefault="00A731BA" w:rsidP="00A731BA">
                  <w:pPr>
                    <w:jc w:val="center"/>
                    <w:rPr>
                      <w:rFonts w:eastAsia="Calibri"/>
                      <w:sz w:val="24"/>
                      <w:szCs w:val="24"/>
                    </w:rPr>
                  </w:pPr>
                </w:p>
              </w:tc>
            </w:tr>
          </w:tbl>
          <w:p w14:paraId="237E65B1" w14:textId="77777777" w:rsidR="00A731BA" w:rsidRPr="004A2A84" w:rsidRDefault="00A731BA" w:rsidP="00A731BA">
            <w:pPr>
              <w:jc w:val="both"/>
              <w:rPr>
                <w:sz w:val="24"/>
                <w:szCs w:val="24"/>
                <w:lang w:eastAsia="ru-RU"/>
              </w:rPr>
            </w:pPr>
          </w:p>
          <w:p w14:paraId="431009B9" w14:textId="77777777" w:rsidR="00D14103" w:rsidRPr="004A2A84" w:rsidRDefault="00D14103" w:rsidP="00A731BA">
            <w:pPr>
              <w:jc w:val="both"/>
              <w:rPr>
                <w:sz w:val="24"/>
                <w:szCs w:val="24"/>
                <w:lang w:eastAsia="ru-RU"/>
              </w:rPr>
            </w:pPr>
            <w:r w:rsidRPr="004A2A84">
              <w:rPr>
                <w:sz w:val="24"/>
                <w:szCs w:val="24"/>
                <w:lang w:eastAsia="ru-RU"/>
              </w:rPr>
              <w:t>Т1, Т2…Т15 – теми змістових модулів.</w:t>
            </w:r>
          </w:p>
          <w:p w14:paraId="5951D08D" w14:textId="77777777" w:rsidR="00C85361" w:rsidRPr="004A2A84" w:rsidRDefault="00C85361" w:rsidP="00A731BA">
            <w:pPr>
              <w:rPr>
                <w:sz w:val="24"/>
                <w:szCs w:val="24"/>
              </w:rPr>
            </w:pPr>
            <w:bookmarkStart w:id="1" w:name="_Hlk209995436"/>
            <w:r w:rsidRPr="004A2A84">
              <w:rPr>
                <w:sz w:val="24"/>
                <w:szCs w:val="24"/>
              </w:rPr>
              <w:t>СР – самостійна робота</w:t>
            </w:r>
          </w:p>
          <w:bookmarkEnd w:id="1"/>
          <w:p w14:paraId="32BAA2F7" w14:textId="77777777" w:rsidR="00C85361" w:rsidRPr="004A2A84" w:rsidRDefault="00C85361" w:rsidP="00A731BA">
            <w:pPr>
              <w:jc w:val="both"/>
              <w:rPr>
                <w:sz w:val="24"/>
                <w:szCs w:val="24"/>
              </w:rPr>
            </w:pPr>
            <w:r w:rsidRPr="004A2A84">
              <w:rPr>
                <w:sz w:val="24"/>
                <w:szCs w:val="24"/>
              </w:rPr>
              <w:t>МК – модульний контроль</w:t>
            </w:r>
          </w:p>
          <w:p w14:paraId="3D0AAD3B" w14:textId="77777777" w:rsidR="00897E24" w:rsidRPr="004A2A84" w:rsidRDefault="00D14103" w:rsidP="00A731BA">
            <w:pPr>
              <w:jc w:val="both"/>
              <w:rPr>
                <w:rFonts w:eastAsia="Arial Unicode MS"/>
                <w:sz w:val="24"/>
                <w:szCs w:val="24"/>
              </w:rPr>
            </w:pPr>
            <w:r w:rsidRPr="004A2A84">
              <w:rPr>
                <w:sz w:val="24"/>
                <w:szCs w:val="24"/>
              </w:rPr>
              <w:t>*- залік складається у випадку, коли здобувач освіти не набрав необхідну кількість балів для автоматичного заліку, або ж хоче підвищити свій бал.</w:t>
            </w:r>
          </w:p>
        </w:tc>
      </w:tr>
      <w:tr w:rsidR="00C85361" w:rsidRPr="004A2A84" w14:paraId="44FFA578" w14:textId="77777777" w:rsidTr="00831D72">
        <w:trPr>
          <w:jc w:val="center"/>
        </w:trPr>
        <w:tc>
          <w:tcPr>
            <w:tcW w:w="9652" w:type="dxa"/>
            <w:gridSpan w:val="2"/>
          </w:tcPr>
          <w:p w14:paraId="0ABE6399" w14:textId="77777777" w:rsidR="00C85361" w:rsidRPr="004A2A84" w:rsidRDefault="00C85361" w:rsidP="00A731BA">
            <w:pPr>
              <w:jc w:val="center"/>
              <w:rPr>
                <w:rFonts w:eastAsia="Arial Unicode MS"/>
                <w:b/>
                <w:color w:val="000000"/>
                <w:sz w:val="24"/>
                <w:szCs w:val="24"/>
              </w:rPr>
            </w:pPr>
          </w:p>
        </w:tc>
      </w:tr>
    </w:tbl>
    <w:p w14:paraId="1E7BD1F9" w14:textId="77777777" w:rsidR="00897E24" w:rsidRPr="004A2A84" w:rsidRDefault="00897E24" w:rsidP="00A731BA">
      <w:pPr>
        <w:rPr>
          <w:sz w:val="24"/>
          <w:szCs w:val="24"/>
        </w:rPr>
      </w:pPr>
    </w:p>
    <w:tbl>
      <w:tblPr>
        <w:tblStyle w:val="aa"/>
        <w:tblW w:w="9652" w:type="dxa"/>
        <w:jc w:val="center"/>
        <w:tblLook w:val="04A0" w:firstRow="1" w:lastRow="0" w:firstColumn="1" w:lastColumn="0" w:noHBand="0" w:noVBand="1"/>
      </w:tblPr>
      <w:tblGrid>
        <w:gridCol w:w="9652"/>
      </w:tblGrid>
      <w:tr w:rsidR="00897E24" w:rsidRPr="004A2A84" w14:paraId="3C645F09" w14:textId="77777777" w:rsidTr="0052416E">
        <w:trPr>
          <w:jc w:val="center"/>
        </w:trPr>
        <w:tc>
          <w:tcPr>
            <w:tcW w:w="9652" w:type="dxa"/>
          </w:tcPr>
          <w:p w14:paraId="0F330E15" w14:textId="77777777" w:rsidR="00897E24" w:rsidRPr="004A2A84" w:rsidRDefault="00897E24" w:rsidP="00A731BA">
            <w:pPr>
              <w:jc w:val="center"/>
              <w:rPr>
                <w:rFonts w:eastAsia="Arial Unicode MS"/>
                <w:b/>
                <w:color w:val="000000"/>
                <w:sz w:val="24"/>
                <w:szCs w:val="24"/>
              </w:rPr>
            </w:pPr>
            <w:r w:rsidRPr="004A2A84">
              <w:rPr>
                <w:rFonts w:eastAsia="Arial Unicode MS"/>
                <w:b/>
                <w:color w:val="000000"/>
                <w:sz w:val="24"/>
                <w:szCs w:val="24"/>
              </w:rPr>
              <w:t>Шкала оцінювання результатів навчання:</w:t>
            </w:r>
          </w:p>
          <w:tbl>
            <w:tblPr>
              <w:tblW w:w="9376" w:type="dxa"/>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823"/>
              <w:gridCol w:w="1395"/>
              <w:gridCol w:w="413"/>
              <w:gridCol w:w="2623"/>
              <w:gridCol w:w="410"/>
              <w:gridCol w:w="3712"/>
            </w:tblGrid>
            <w:tr w:rsidR="00897E24" w:rsidRPr="004A2A84" w14:paraId="17A26D5C" w14:textId="77777777" w:rsidTr="00897E24">
              <w:trPr>
                <w:tblCellSpacing w:w="0" w:type="dxa"/>
              </w:trPr>
              <w:tc>
                <w:tcPr>
                  <w:tcW w:w="1416" w:type="pct"/>
                  <w:gridSpan w:val="3"/>
                  <w:vMerge w:val="restart"/>
                  <w:tcBorders>
                    <w:top w:val="outset" w:sz="6" w:space="0" w:color="auto"/>
                    <w:left w:val="outset" w:sz="6" w:space="0" w:color="auto"/>
                    <w:bottom w:val="outset" w:sz="6" w:space="0" w:color="auto"/>
                    <w:right w:val="outset" w:sz="6" w:space="0" w:color="auto"/>
                  </w:tcBorders>
                  <w:vAlign w:val="center"/>
                  <w:hideMark/>
                </w:tcPr>
                <w:p w14:paraId="34B00030" w14:textId="77777777" w:rsidR="00897E24" w:rsidRPr="004A2A84" w:rsidRDefault="00897E24" w:rsidP="00A731BA">
                  <w:pPr>
                    <w:jc w:val="center"/>
                    <w:rPr>
                      <w:rFonts w:eastAsia="Arial Unicode MS"/>
                      <w:color w:val="000000"/>
                      <w:sz w:val="24"/>
                      <w:szCs w:val="24"/>
                    </w:rPr>
                  </w:pPr>
                  <w:r w:rsidRPr="004A2A84">
                    <w:rPr>
                      <w:rFonts w:eastAsia="Arial Unicode MS"/>
                      <w:b/>
                      <w:bCs/>
                      <w:color w:val="000000"/>
                      <w:sz w:val="24"/>
                      <w:szCs w:val="24"/>
                    </w:rPr>
                    <w:t>Оцінка за 100-бальною системою</w:t>
                  </w:r>
                </w:p>
              </w:tc>
              <w:tc>
                <w:tcPr>
                  <w:tcW w:w="1407" w:type="pct"/>
                  <w:tcBorders>
                    <w:top w:val="outset" w:sz="6" w:space="0" w:color="auto"/>
                    <w:left w:val="outset" w:sz="6" w:space="0" w:color="auto"/>
                    <w:bottom w:val="outset" w:sz="6" w:space="0" w:color="auto"/>
                    <w:right w:val="outset" w:sz="6" w:space="0" w:color="auto"/>
                  </w:tcBorders>
                  <w:vAlign w:val="center"/>
                  <w:hideMark/>
                </w:tcPr>
                <w:p w14:paraId="5F0412FE" w14:textId="77777777" w:rsidR="00897E24" w:rsidRPr="004A2A84" w:rsidRDefault="00897E24" w:rsidP="00A731BA">
                  <w:pPr>
                    <w:jc w:val="center"/>
                    <w:rPr>
                      <w:rFonts w:eastAsia="Arial Unicode MS"/>
                      <w:color w:val="000000"/>
                      <w:sz w:val="24"/>
                      <w:szCs w:val="24"/>
                    </w:rPr>
                  </w:pPr>
                  <w:r w:rsidRPr="004A2A84">
                    <w:rPr>
                      <w:rFonts w:eastAsia="Arial Unicode MS"/>
                      <w:b/>
                      <w:bCs/>
                      <w:color w:val="000000"/>
                      <w:sz w:val="24"/>
                      <w:szCs w:val="24"/>
                    </w:rPr>
                    <w:t>Оцінка за національною шкалою</w:t>
                  </w:r>
                </w:p>
              </w:tc>
              <w:tc>
                <w:tcPr>
                  <w:tcW w:w="2177" w:type="pct"/>
                  <w:gridSpan w:val="2"/>
                  <w:vMerge w:val="restart"/>
                  <w:tcBorders>
                    <w:top w:val="outset" w:sz="6" w:space="0" w:color="auto"/>
                    <w:left w:val="outset" w:sz="6" w:space="0" w:color="auto"/>
                    <w:right w:val="outset" w:sz="6" w:space="0" w:color="auto"/>
                  </w:tcBorders>
                  <w:vAlign w:val="center"/>
                </w:tcPr>
                <w:p w14:paraId="3A598725" w14:textId="77777777" w:rsidR="00897E24" w:rsidRPr="004A2A84" w:rsidRDefault="00897E24" w:rsidP="00A731BA">
                  <w:pPr>
                    <w:jc w:val="center"/>
                    <w:rPr>
                      <w:rFonts w:eastAsia="Arial Unicode MS"/>
                      <w:color w:val="000000"/>
                      <w:sz w:val="24"/>
                      <w:szCs w:val="24"/>
                    </w:rPr>
                  </w:pPr>
                  <w:r w:rsidRPr="004A2A84">
                    <w:rPr>
                      <w:rFonts w:eastAsia="Arial Unicode MS"/>
                      <w:b/>
                      <w:bCs/>
                      <w:color w:val="000000"/>
                      <w:sz w:val="24"/>
                      <w:szCs w:val="24"/>
                    </w:rPr>
                    <w:t>Оцінка за шкалою ECTS</w:t>
                  </w:r>
                </w:p>
              </w:tc>
            </w:tr>
            <w:tr w:rsidR="00897E24" w:rsidRPr="004A2A84" w14:paraId="319E2217" w14:textId="77777777" w:rsidTr="00897E24">
              <w:trPr>
                <w:tblCellSpacing w:w="0" w:type="dxa"/>
              </w:trPr>
              <w:tc>
                <w:tcPr>
                  <w:tcW w:w="1416" w:type="pct"/>
                  <w:gridSpan w:val="3"/>
                  <w:vMerge/>
                  <w:tcBorders>
                    <w:top w:val="outset" w:sz="6" w:space="0" w:color="auto"/>
                    <w:left w:val="outset" w:sz="6" w:space="0" w:color="auto"/>
                    <w:bottom w:val="outset" w:sz="6" w:space="0" w:color="auto"/>
                    <w:right w:val="outset" w:sz="6" w:space="0" w:color="auto"/>
                  </w:tcBorders>
                  <w:vAlign w:val="center"/>
                  <w:hideMark/>
                </w:tcPr>
                <w:p w14:paraId="4D4A30DF" w14:textId="77777777" w:rsidR="00897E24" w:rsidRPr="004A2A84" w:rsidRDefault="00897E24" w:rsidP="00A731BA">
                  <w:pPr>
                    <w:rPr>
                      <w:rFonts w:eastAsia="Arial Unicode MS"/>
                      <w:color w:val="000000"/>
                      <w:sz w:val="24"/>
                      <w:szCs w:val="24"/>
                    </w:rPr>
                  </w:pPr>
                </w:p>
              </w:tc>
              <w:tc>
                <w:tcPr>
                  <w:tcW w:w="1407" w:type="pct"/>
                  <w:tcBorders>
                    <w:top w:val="outset" w:sz="6" w:space="0" w:color="auto"/>
                    <w:left w:val="outset" w:sz="6" w:space="0" w:color="auto"/>
                    <w:bottom w:val="outset" w:sz="6" w:space="0" w:color="auto"/>
                    <w:right w:val="outset" w:sz="6" w:space="0" w:color="auto"/>
                  </w:tcBorders>
                  <w:vAlign w:val="center"/>
                </w:tcPr>
                <w:p w14:paraId="3241BBAC" w14:textId="77777777" w:rsidR="00897E24" w:rsidRPr="004A2A84" w:rsidRDefault="00897E24" w:rsidP="00A731BA">
                  <w:pPr>
                    <w:jc w:val="center"/>
                    <w:rPr>
                      <w:rFonts w:eastAsia="Arial Unicode MS"/>
                      <w:color w:val="000000"/>
                      <w:sz w:val="24"/>
                      <w:szCs w:val="24"/>
                    </w:rPr>
                  </w:pPr>
                  <w:r w:rsidRPr="004A2A84">
                    <w:rPr>
                      <w:rFonts w:eastAsia="Arial Unicode MS"/>
                      <w:b/>
                      <w:bCs/>
                      <w:color w:val="000000"/>
                      <w:sz w:val="24"/>
                      <w:szCs w:val="24"/>
                    </w:rPr>
                    <w:t>залік</w:t>
                  </w:r>
                </w:p>
              </w:tc>
              <w:tc>
                <w:tcPr>
                  <w:tcW w:w="2177" w:type="pct"/>
                  <w:gridSpan w:val="2"/>
                  <w:vMerge/>
                  <w:tcBorders>
                    <w:left w:val="outset" w:sz="6" w:space="0" w:color="auto"/>
                    <w:right w:val="outset" w:sz="6" w:space="0" w:color="auto"/>
                  </w:tcBorders>
                  <w:vAlign w:val="center"/>
                  <w:hideMark/>
                </w:tcPr>
                <w:p w14:paraId="1EC9751A" w14:textId="77777777" w:rsidR="00897E24" w:rsidRPr="004A2A84" w:rsidRDefault="00897E24" w:rsidP="00A731BA">
                  <w:pPr>
                    <w:rPr>
                      <w:rFonts w:eastAsia="Arial Unicode MS"/>
                      <w:color w:val="000000"/>
                      <w:sz w:val="24"/>
                      <w:szCs w:val="24"/>
                    </w:rPr>
                  </w:pPr>
                </w:p>
              </w:tc>
            </w:tr>
            <w:tr w:rsidR="00897E24" w:rsidRPr="004A2A84" w14:paraId="70E11295" w14:textId="77777777" w:rsidTr="00897E24">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1A8E9650" w14:textId="77777777" w:rsidR="00897E24" w:rsidRPr="004A2A84" w:rsidRDefault="00897E24" w:rsidP="00A731BA">
                  <w:pPr>
                    <w:jc w:val="center"/>
                    <w:rPr>
                      <w:rFonts w:eastAsia="Arial Unicode MS"/>
                      <w:b/>
                      <w:color w:val="000000"/>
                      <w:sz w:val="24"/>
                      <w:szCs w:val="24"/>
                    </w:rPr>
                  </w:pPr>
                  <w:r w:rsidRPr="004A2A84">
                    <w:rPr>
                      <w:rFonts w:eastAsia="Arial Unicode MS"/>
                      <w:b/>
                      <w:color w:val="000000"/>
                      <w:sz w:val="24"/>
                      <w:szCs w:val="24"/>
                    </w:rPr>
                    <w:t>90 – 100</w:t>
                  </w:r>
                </w:p>
              </w:tc>
              <w:tc>
                <w:tcPr>
                  <w:tcW w:w="741" w:type="pct"/>
                  <w:tcBorders>
                    <w:top w:val="outset" w:sz="6" w:space="0" w:color="auto"/>
                    <w:left w:val="outset" w:sz="6" w:space="0" w:color="auto"/>
                    <w:bottom w:val="outset" w:sz="6" w:space="0" w:color="auto"/>
                    <w:right w:val="outset" w:sz="6" w:space="0" w:color="auto"/>
                  </w:tcBorders>
                  <w:vAlign w:val="center"/>
                  <w:hideMark/>
                </w:tcPr>
                <w:p w14:paraId="6B293940" w14:textId="77777777" w:rsidR="00897E24" w:rsidRPr="004A2A84" w:rsidRDefault="00897E24" w:rsidP="00A731BA">
                  <w:pPr>
                    <w:jc w:val="center"/>
                    <w:rPr>
                      <w:rFonts w:eastAsia="Arial Unicode MS"/>
                      <w:i/>
                      <w:color w:val="000000"/>
                      <w:sz w:val="24"/>
                      <w:szCs w:val="24"/>
                    </w:rPr>
                  </w:pPr>
                  <w:r w:rsidRPr="004A2A84">
                    <w:rPr>
                      <w:rFonts w:eastAsia="Arial Unicode MS"/>
                      <w:i/>
                      <w:color w:val="000000"/>
                      <w:sz w:val="24"/>
                      <w:szCs w:val="24"/>
                    </w:rPr>
                    <w:t>відмінно</w:t>
                  </w:r>
                </w:p>
              </w:tc>
              <w:tc>
                <w:tcPr>
                  <w:tcW w:w="227" w:type="pct"/>
                  <w:tcBorders>
                    <w:top w:val="outset" w:sz="6" w:space="0" w:color="auto"/>
                    <w:left w:val="outset" w:sz="6" w:space="0" w:color="auto"/>
                    <w:bottom w:val="outset" w:sz="6" w:space="0" w:color="auto"/>
                    <w:right w:val="outset" w:sz="6" w:space="0" w:color="auto"/>
                  </w:tcBorders>
                  <w:vAlign w:val="center"/>
                </w:tcPr>
                <w:p w14:paraId="27864350" w14:textId="77777777" w:rsidR="00897E24" w:rsidRPr="004A2A84" w:rsidRDefault="00897E24" w:rsidP="00A731BA">
                  <w:pPr>
                    <w:jc w:val="center"/>
                    <w:rPr>
                      <w:rFonts w:eastAsia="Arial Unicode MS"/>
                      <w:iCs/>
                      <w:color w:val="000000"/>
                      <w:sz w:val="24"/>
                      <w:szCs w:val="24"/>
                    </w:rPr>
                  </w:pPr>
                  <w:r w:rsidRPr="004A2A84">
                    <w:rPr>
                      <w:rFonts w:eastAsia="Arial Unicode MS"/>
                      <w:iCs/>
                      <w:color w:val="000000"/>
                      <w:sz w:val="24"/>
                      <w:szCs w:val="24"/>
                    </w:rPr>
                    <w:t>5</w:t>
                  </w:r>
                </w:p>
              </w:tc>
              <w:tc>
                <w:tcPr>
                  <w:tcW w:w="1407" w:type="pct"/>
                  <w:vMerge w:val="restart"/>
                  <w:tcBorders>
                    <w:top w:val="outset" w:sz="6" w:space="0" w:color="auto"/>
                    <w:left w:val="outset" w:sz="6" w:space="0" w:color="auto"/>
                    <w:right w:val="outset" w:sz="6" w:space="0" w:color="auto"/>
                  </w:tcBorders>
                  <w:vAlign w:val="center"/>
                </w:tcPr>
                <w:p w14:paraId="64D11FAA" w14:textId="77777777" w:rsidR="00897E24" w:rsidRPr="004A2A84" w:rsidRDefault="00897E24" w:rsidP="00A731BA">
                  <w:pPr>
                    <w:jc w:val="center"/>
                    <w:rPr>
                      <w:rFonts w:eastAsia="Arial Unicode MS"/>
                      <w:i/>
                      <w:color w:val="000000"/>
                      <w:sz w:val="24"/>
                      <w:szCs w:val="24"/>
                    </w:rPr>
                  </w:pPr>
                  <w:r w:rsidRPr="004A2A84">
                    <w:rPr>
                      <w:rFonts w:eastAsia="Arial Unicode MS"/>
                      <w:i/>
                      <w:color w:val="000000"/>
                      <w:sz w:val="24"/>
                      <w:szCs w:val="24"/>
                    </w:rPr>
                    <w:t>зараховано</w:t>
                  </w:r>
                </w:p>
              </w:tc>
              <w:tc>
                <w:tcPr>
                  <w:tcW w:w="190" w:type="pct"/>
                  <w:tcBorders>
                    <w:top w:val="outset" w:sz="6" w:space="0" w:color="auto"/>
                    <w:left w:val="outset" w:sz="6" w:space="0" w:color="auto"/>
                    <w:bottom w:val="outset" w:sz="6" w:space="0" w:color="auto"/>
                    <w:right w:val="outset" w:sz="6" w:space="0" w:color="auto"/>
                  </w:tcBorders>
                  <w:vAlign w:val="center"/>
                  <w:hideMark/>
                </w:tcPr>
                <w:p w14:paraId="45B8A129" w14:textId="77777777" w:rsidR="00897E24" w:rsidRPr="004A2A84" w:rsidRDefault="00897E24" w:rsidP="00A731BA">
                  <w:pPr>
                    <w:jc w:val="center"/>
                    <w:rPr>
                      <w:rFonts w:eastAsia="Arial Unicode MS"/>
                      <w:b/>
                      <w:color w:val="000000"/>
                      <w:sz w:val="24"/>
                      <w:szCs w:val="24"/>
                    </w:rPr>
                  </w:pPr>
                  <w:r w:rsidRPr="004A2A84">
                    <w:rPr>
                      <w:rFonts w:eastAsia="Arial Unicode MS"/>
                      <w:b/>
                      <w:color w:val="000000"/>
                      <w:sz w:val="24"/>
                      <w:szCs w:val="24"/>
                    </w:rPr>
                    <w:t>A</w:t>
                  </w:r>
                </w:p>
              </w:tc>
              <w:tc>
                <w:tcPr>
                  <w:tcW w:w="1987" w:type="pct"/>
                  <w:tcBorders>
                    <w:top w:val="outset" w:sz="6" w:space="0" w:color="auto"/>
                    <w:left w:val="outset" w:sz="6" w:space="0" w:color="auto"/>
                    <w:bottom w:val="outset" w:sz="6" w:space="0" w:color="auto"/>
                    <w:right w:val="outset" w:sz="6" w:space="0" w:color="auto"/>
                  </w:tcBorders>
                  <w:vAlign w:val="center"/>
                  <w:hideMark/>
                </w:tcPr>
                <w:p w14:paraId="570B8B05" w14:textId="77777777" w:rsidR="00897E24" w:rsidRPr="004A2A84" w:rsidRDefault="00897E24" w:rsidP="00A731BA">
                  <w:pPr>
                    <w:jc w:val="center"/>
                    <w:rPr>
                      <w:rFonts w:eastAsia="Arial Unicode MS"/>
                      <w:i/>
                      <w:color w:val="000000"/>
                      <w:sz w:val="24"/>
                      <w:szCs w:val="24"/>
                    </w:rPr>
                  </w:pPr>
                  <w:r w:rsidRPr="004A2A84">
                    <w:rPr>
                      <w:rFonts w:eastAsia="Arial Unicode MS"/>
                      <w:i/>
                      <w:color w:val="000000"/>
                      <w:sz w:val="24"/>
                      <w:szCs w:val="24"/>
                    </w:rPr>
                    <w:t>відмінно</w:t>
                  </w:r>
                </w:p>
              </w:tc>
            </w:tr>
            <w:tr w:rsidR="00897E24" w:rsidRPr="004A2A84" w14:paraId="57739752" w14:textId="77777777" w:rsidTr="00897E24">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0592E12F" w14:textId="77777777" w:rsidR="00897E24" w:rsidRPr="004A2A84" w:rsidRDefault="00897E24" w:rsidP="00A731BA">
                  <w:pPr>
                    <w:jc w:val="center"/>
                    <w:rPr>
                      <w:rFonts w:eastAsia="Arial Unicode MS"/>
                      <w:b/>
                      <w:color w:val="000000"/>
                      <w:sz w:val="24"/>
                      <w:szCs w:val="24"/>
                    </w:rPr>
                  </w:pPr>
                  <w:r w:rsidRPr="004A2A84">
                    <w:rPr>
                      <w:rFonts w:eastAsia="Arial Unicode MS"/>
                      <w:b/>
                      <w:color w:val="000000"/>
                      <w:sz w:val="24"/>
                      <w:szCs w:val="24"/>
                    </w:rPr>
                    <w:t>82 – 89</w:t>
                  </w:r>
                </w:p>
              </w:tc>
              <w:tc>
                <w:tcPr>
                  <w:tcW w:w="741" w:type="pct"/>
                  <w:tcBorders>
                    <w:top w:val="outset" w:sz="6" w:space="0" w:color="auto"/>
                    <w:left w:val="outset" w:sz="6" w:space="0" w:color="auto"/>
                    <w:bottom w:val="outset" w:sz="6" w:space="0" w:color="auto"/>
                    <w:right w:val="outset" w:sz="6" w:space="0" w:color="auto"/>
                  </w:tcBorders>
                  <w:vAlign w:val="center"/>
                  <w:hideMark/>
                </w:tcPr>
                <w:p w14:paraId="6ED56FB5" w14:textId="77777777" w:rsidR="00897E24" w:rsidRPr="004A2A84" w:rsidRDefault="00897E24" w:rsidP="00A731BA">
                  <w:pPr>
                    <w:jc w:val="center"/>
                    <w:rPr>
                      <w:rFonts w:eastAsia="Arial Unicode MS"/>
                      <w:i/>
                      <w:color w:val="000000"/>
                      <w:sz w:val="24"/>
                      <w:szCs w:val="24"/>
                    </w:rPr>
                  </w:pPr>
                  <w:r w:rsidRPr="004A2A84">
                    <w:rPr>
                      <w:rFonts w:eastAsia="Arial Unicode MS"/>
                      <w:i/>
                      <w:color w:val="000000"/>
                      <w:sz w:val="24"/>
                      <w:szCs w:val="24"/>
                    </w:rPr>
                    <w:t>добре</w:t>
                  </w:r>
                </w:p>
              </w:tc>
              <w:tc>
                <w:tcPr>
                  <w:tcW w:w="227" w:type="pct"/>
                  <w:tcBorders>
                    <w:top w:val="outset" w:sz="6" w:space="0" w:color="auto"/>
                    <w:left w:val="outset" w:sz="6" w:space="0" w:color="auto"/>
                    <w:bottom w:val="outset" w:sz="6" w:space="0" w:color="auto"/>
                    <w:right w:val="outset" w:sz="6" w:space="0" w:color="auto"/>
                  </w:tcBorders>
                  <w:vAlign w:val="center"/>
                </w:tcPr>
                <w:p w14:paraId="0D2B7655" w14:textId="77777777" w:rsidR="00897E24" w:rsidRPr="004A2A84" w:rsidRDefault="00897E24" w:rsidP="00A731BA">
                  <w:pPr>
                    <w:jc w:val="center"/>
                    <w:rPr>
                      <w:rFonts w:eastAsia="Arial Unicode MS"/>
                      <w:iCs/>
                      <w:color w:val="000000"/>
                      <w:sz w:val="24"/>
                      <w:szCs w:val="24"/>
                    </w:rPr>
                  </w:pPr>
                  <w:r w:rsidRPr="004A2A84">
                    <w:rPr>
                      <w:rFonts w:eastAsia="Arial Unicode MS"/>
                      <w:iCs/>
                      <w:color w:val="000000"/>
                      <w:sz w:val="24"/>
                      <w:szCs w:val="24"/>
                    </w:rPr>
                    <w:t>4</w:t>
                  </w:r>
                </w:p>
              </w:tc>
              <w:tc>
                <w:tcPr>
                  <w:tcW w:w="1407" w:type="pct"/>
                  <w:vMerge/>
                  <w:tcBorders>
                    <w:left w:val="outset" w:sz="6" w:space="0" w:color="auto"/>
                    <w:right w:val="outset" w:sz="6" w:space="0" w:color="auto"/>
                  </w:tcBorders>
                  <w:vAlign w:val="center"/>
                </w:tcPr>
                <w:p w14:paraId="57674CDB" w14:textId="77777777" w:rsidR="00897E24" w:rsidRPr="004A2A84" w:rsidRDefault="00897E24" w:rsidP="00A731BA">
                  <w:pPr>
                    <w:rPr>
                      <w:rFonts w:eastAsia="Arial Unicode MS"/>
                      <w:i/>
                      <w:color w:val="000000"/>
                      <w:sz w:val="24"/>
                      <w:szCs w:val="24"/>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30FC4D51" w14:textId="77777777" w:rsidR="00897E24" w:rsidRPr="004A2A84" w:rsidRDefault="00897E24" w:rsidP="00A731BA">
                  <w:pPr>
                    <w:jc w:val="center"/>
                    <w:rPr>
                      <w:rFonts w:eastAsia="Arial Unicode MS"/>
                      <w:b/>
                      <w:color w:val="000000"/>
                      <w:sz w:val="24"/>
                      <w:szCs w:val="24"/>
                    </w:rPr>
                  </w:pPr>
                  <w:r w:rsidRPr="004A2A84">
                    <w:rPr>
                      <w:rFonts w:eastAsia="Arial Unicode MS"/>
                      <w:b/>
                      <w:color w:val="000000"/>
                      <w:sz w:val="24"/>
                      <w:szCs w:val="24"/>
                    </w:rPr>
                    <w:t>B</w:t>
                  </w:r>
                </w:p>
              </w:tc>
              <w:tc>
                <w:tcPr>
                  <w:tcW w:w="1987" w:type="pct"/>
                  <w:tcBorders>
                    <w:top w:val="outset" w:sz="6" w:space="0" w:color="auto"/>
                    <w:left w:val="outset" w:sz="6" w:space="0" w:color="auto"/>
                    <w:bottom w:val="outset" w:sz="6" w:space="0" w:color="auto"/>
                    <w:right w:val="outset" w:sz="6" w:space="0" w:color="auto"/>
                  </w:tcBorders>
                  <w:vAlign w:val="center"/>
                  <w:hideMark/>
                </w:tcPr>
                <w:p w14:paraId="5A2EFB82" w14:textId="77777777" w:rsidR="00897E24" w:rsidRPr="004A2A84" w:rsidRDefault="00897E24" w:rsidP="00A731BA">
                  <w:pPr>
                    <w:jc w:val="center"/>
                    <w:rPr>
                      <w:rFonts w:eastAsia="Arial Unicode MS"/>
                      <w:i/>
                      <w:color w:val="000000"/>
                      <w:sz w:val="24"/>
                      <w:szCs w:val="24"/>
                    </w:rPr>
                  </w:pPr>
                  <w:r w:rsidRPr="004A2A84">
                    <w:rPr>
                      <w:rFonts w:eastAsia="Arial Unicode MS"/>
                      <w:i/>
                      <w:color w:val="000000"/>
                      <w:sz w:val="24"/>
                      <w:szCs w:val="24"/>
                    </w:rPr>
                    <w:t>добре (дуже добре)</w:t>
                  </w:r>
                </w:p>
              </w:tc>
            </w:tr>
            <w:tr w:rsidR="00897E24" w:rsidRPr="004A2A84" w14:paraId="4867DB30" w14:textId="77777777" w:rsidTr="00897E24">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0881109D" w14:textId="77777777" w:rsidR="00897E24" w:rsidRPr="004A2A84" w:rsidRDefault="00897E24" w:rsidP="00A731BA">
                  <w:pPr>
                    <w:jc w:val="center"/>
                    <w:rPr>
                      <w:rFonts w:eastAsia="Arial Unicode MS"/>
                      <w:b/>
                      <w:color w:val="000000"/>
                      <w:sz w:val="24"/>
                      <w:szCs w:val="24"/>
                    </w:rPr>
                  </w:pPr>
                  <w:r w:rsidRPr="004A2A84">
                    <w:rPr>
                      <w:rFonts w:eastAsia="Arial Unicode MS"/>
                      <w:b/>
                      <w:color w:val="000000"/>
                      <w:sz w:val="24"/>
                      <w:szCs w:val="24"/>
                    </w:rPr>
                    <w:t>75 – 81</w:t>
                  </w:r>
                </w:p>
              </w:tc>
              <w:tc>
                <w:tcPr>
                  <w:tcW w:w="741" w:type="pct"/>
                  <w:tcBorders>
                    <w:top w:val="outset" w:sz="6" w:space="0" w:color="auto"/>
                    <w:left w:val="outset" w:sz="6" w:space="0" w:color="auto"/>
                    <w:bottom w:val="outset" w:sz="6" w:space="0" w:color="auto"/>
                    <w:right w:val="outset" w:sz="6" w:space="0" w:color="auto"/>
                  </w:tcBorders>
                  <w:vAlign w:val="center"/>
                  <w:hideMark/>
                </w:tcPr>
                <w:p w14:paraId="5A67191F" w14:textId="77777777" w:rsidR="00897E24" w:rsidRPr="004A2A84" w:rsidRDefault="00897E24" w:rsidP="00A731BA">
                  <w:pPr>
                    <w:jc w:val="center"/>
                    <w:rPr>
                      <w:rFonts w:eastAsia="Arial Unicode MS"/>
                      <w:i/>
                      <w:color w:val="000000"/>
                      <w:sz w:val="24"/>
                      <w:szCs w:val="24"/>
                    </w:rPr>
                  </w:pPr>
                  <w:r w:rsidRPr="004A2A84">
                    <w:rPr>
                      <w:rFonts w:eastAsia="Arial Unicode MS"/>
                      <w:i/>
                      <w:color w:val="000000"/>
                      <w:sz w:val="24"/>
                      <w:szCs w:val="24"/>
                    </w:rPr>
                    <w:t>добре</w:t>
                  </w:r>
                </w:p>
              </w:tc>
              <w:tc>
                <w:tcPr>
                  <w:tcW w:w="227" w:type="pct"/>
                  <w:tcBorders>
                    <w:top w:val="outset" w:sz="6" w:space="0" w:color="auto"/>
                    <w:left w:val="outset" w:sz="6" w:space="0" w:color="auto"/>
                    <w:bottom w:val="outset" w:sz="6" w:space="0" w:color="auto"/>
                    <w:right w:val="outset" w:sz="6" w:space="0" w:color="auto"/>
                  </w:tcBorders>
                  <w:vAlign w:val="center"/>
                </w:tcPr>
                <w:p w14:paraId="403B9C0B" w14:textId="77777777" w:rsidR="00897E24" w:rsidRPr="004A2A84" w:rsidRDefault="00897E24" w:rsidP="00A731BA">
                  <w:pPr>
                    <w:jc w:val="center"/>
                    <w:rPr>
                      <w:rFonts w:eastAsia="Arial Unicode MS"/>
                      <w:iCs/>
                      <w:color w:val="000000"/>
                      <w:sz w:val="24"/>
                      <w:szCs w:val="24"/>
                    </w:rPr>
                  </w:pPr>
                  <w:r w:rsidRPr="004A2A84">
                    <w:rPr>
                      <w:rFonts w:eastAsia="Arial Unicode MS"/>
                      <w:iCs/>
                      <w:color w:val="000000"/>
                      <w:sz w:val="24"/>
                      <w:szCs w:val="24"/>
                    </w:rPr>
                    <w:t>4</w:t>
                  </w:r>
                </w:p>
              </w:tc>
              <w:tc>
                <w:tcPr>
                  <w:tcW w:w="1407" w:type="pct"/>
                  <w:vMerge/>
                  <w:tcBorders>
                    <w:left w:val="outset" w:sz="6" w:space="0" w:color="auto"/>
                    <w:right w:val="outset" w:sz="6" w:space="0" w:color="auto"/>
                  </w:tcBorders>
                  <w:vAlign w:val="center"/>
                </w:tcPr>
                <w:p w14:paraId="49DE2D69" w14:textId="77777777" w:rsidR="00897E24" w:rsidRPr="004A2A84" w:rsidRDefault="00897E24" w:rsidP="00A731BA">
                  <w:pPr>
                    <w:rPr>
                      <w:rFonts w:eastAsia="Arial Unicode MS"/>
                      <w:i/>
                      <w:color w:val="000000"/>
                      <w:sz w:val="24"/>
                      <w:szCs w:val="24"/>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6B80DFB2" w14:textId="77777777" w:rsidR="00897E24" w:rsidRPr="004A2A84" w:rsidRDefault="00897E24" w:rsidP="00A731BA">
                  <w:pPr>
                    <w:jc w:val="center"/>
                    <w:rPr>
                      <w:rFonts w:eastAsia="Arial Unicode MS"/>
                      <w:b/>
                      <w:color w:val="000000"/>
                      <w:sz w:val="24"/>
                      <w:szCs w:val="24"/>
                    </w:rPr>
                  </w:pPr>
                  <w:r w:rsidRPr="004A2A84">
                    <w:rPr>
                      <w:rFonts w:eastAsia="Arial Unicode MS"/>
                      <w:b/>
                      <w:color w:val="000000"/>
                      <w:sz w:val="24"/>
                      <w:szCs w:val="24"/>
                    </w:rPr>
                    <w:t>C</w:t>
                  </w:r>
                </w:p>
              </w:tc>
              <w:tc>
                <w:tcPr>
                  <w:tcW w:w="1987" w:type="pct"/>
                  <w:tcBorders>
                    <w:top w:val="outset" w:sz="6" w:space="0" w:color="auto"/>
                    <w:left w:val="outset" w:sz="6" w:space="0" w:color="auto"/>
                    <w:bottom w:val="outset" w:sz="6" w:space="0" w:color="auto"/>
                    <w:right w:val="outset" w:sz="6" w:space="0" w:color="auto"/>
                  </w:tcBorders>
                  <w:vAlign w:val="center"/>
                  <w:hideMark/>
                </w:tcPr>
                <w:p w14:paraId="4A12A59A" w14:textId="77777777" w:rsidR="00897E24" w:rsidRPr="004A2A84" w:rsidRDefault="00897E24" w:rsidP="00A731BA">
                  <w:pPr>
                    <w:jc w:val="center"/>
                    <w:rPr>
                      <w:rFonts w:eastAsia="Arial Unicode MS"/>
                      <w:i/>
                      <w:color w:val="000000"/>
                      <w:sz w:val="24"/>
                      <w:szCs w:val="24"/>
                    </w:rPr>
                  </w:pPr>
                  <w:r w:rsidRPr="004A2A84">
                    <w:rPr>
                      <w:rFonts w:eastAsia="Arial Unicode MS"/>
                      <w:i/>
                      <w:color w:val="000000"/>
                      <w:sz w:val="24"/>
                      <w:szCs w:val="24"/>
                    </w:rPr>
                    <w:t xml:space="preserve">добре </w:t>
                  </w:r>
                </w:p>
              </w:tc>
            </w:tr>
            <w:tr w:rsidR="00897E24" w:rsidRPr="004A2A84" w14:paraId="5AC50E95" w14:textId="77777777" w:rsidTr="00897E24">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53509CE6" w14:textId="77777777" w:rsidR="00897E24" w:rsidRPr="004A2A84" w:rsidRDefault="00897E24" w:rsidP="00A731BA">
                  <w:pPr>
                    <w:jc w:val="center"/>
                    <w:rPr>
                      <w:rFonts w:eastAsia="Arial Unicode MS"/>
                      <w:b/>
                      <w:color w:val="000000"/>
                      <w:sz w:val="24"/>
                      <w:szCs w:val="24"/>
                    </w:rPr>
                  </w:pPr>
                  <w:r w:rsidRPr="004A2A84">
                    <w:rPr>
                      <w:rFonts w:eastAsia="Arial Unicode MS"/>
                      <w:b/>
                      <w:color w:val="000000"/>
                      <w:sz w:val="24"/>
                      <w:szCs w:val="24"/>
                    </w:rPr>
                    <w:t>64 – 74</w:t>
                  </w:r>
                </w:p>
              </w:tc>
              <w:tc>
                <w:tcPr>
                  <w:tcW w:w="741" w:type="pct"/>
                  <w:tcBorders>
                    <w:top w:val="outset" w:sz="6" w:space="0" w:color="auto"/>
                    <w:left w:val="outset" w:sz="6" w:space="0" w:color="auto"/>
                    <w:bottom w:val="outset" w:sz="6" w:space="0" w:color="auto"/>
                    <w:right w:val="outset" w:sz="6" w:space="0" w:color="auto"/>
                  </w:tcBorders>
                  <w:vAlign w:val="center"/>
                  <w:hideMark/>
                </w:tcPr>
                <w:p w14:paraId="56A002F0" w14:textId="77777777" w:rsidR="00897E24" w:rsidRPr="004A2A84" w:rsidRDefault="00897E24" w:rsidP="00A731BA">
                  <w:pPr>
                    <w:jc w:val="center"/>
                    <w:rPr>
                      <w:rFonts w:eastAsia="Arial Unicode MS"/>
                      <w:i/>
                      <w:color w:val="000000"/>
                      <w:sz w:val="24"/>
                      <w:szCs w:val="24"/>
                    </w:rPr>
                  </w:pPr>
                  <w:r w:rsidRPr="004A2A84">
                    <w:rPr>
                      <w:rFonts w:eastAsia="Arial Unicode MS"/>
                      <w:i/>
                      <w:color w:val="000000"/>
                      <w:sz w:val="24"/>
                      <w:szCs w:val="24"/>
                    </w:rPr>
                    <w:t>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539D93CB" w14:textId="77777777" w:rsidR="00897E24" w:rsidRPr="004A2A84" w:rsidRDefault="00897E24" w:rsidP="00A731BA">
                  <w:pPr>
                    <w:jc w:val="center"/>
                    <w:rPr>
                      <w:rFonts w:eastAsia="Arial Unicode MS"/>
                      <w:iCs/>
                      <w:color w:val="000000"/>
                      <w:sz w:val="24"/>
                      <w:szCs w:val="24"/>
                    </w:rPr>
                  </w:pPr>
                  <w:r w:rsidRPr="004A2A84">
                    <w:rPr>
                      <w:rFonts w:eastAsia="Arial Unicode MS"/>
                      <w:iCs/>
                      <w:color w:val="000000"/>
                      <w:sz w:val="24"/>
                      <w:szCs w:val="24"/>
                    </w:rPr>
                    <w:t>3</w:t>
                  </w:r>
                </w:p>
              </w:tc>
              <w:tc>
                <w:tcPr>
                  <w:tcW w:w="1407" w:type="pct"/>
                  <w:vMerge/>
                  <w:tcBorders>
                    <w:left w:val="outset" w:sz="6" w:space="0" w:color="auto"/>
                    <w:right w:val="outset" w:sz="6" w:space="0" w:color="auto"/>
                  </w:tcBorders>
                  <w:vAlign w:val="center"/>
                </w:tcPr>
                <w:p w14:paraId="5F3BAE15" w14:textId="77777777" w:rsidR="00897E24" w:rsidRPr="004A2A84" w:rsidRDefault="00897E24" w:rsidP="00A731BA">
                  <w:pPr>
                    <w:rPr>
                      <w:rFonts w:eastAsia="Arial Unicode MS"/>
                      <w:i/>
                      <w:color w:val="000000"/>
                      <w:sz w:val="24"/>
                      <w:szCs w:val="24"/>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0F924595" w14:textId="77777777" w:rsidR="00897E24" w:rsidRPr="004A2A84" w:rsidRDefault="00897E24" w:rsidP="00A731BA">
                  <w:pPr>
                    <w:jc w:val="center"/>
                    <w:rPr>
                      <w:rFonts w:eastAsia="Arial Unicode MS"/>
                      <w:b/>
                      <w:color w:val="000000"/>
                      <w:sz w:val="24"/>
                      <w:szCs w:val="24"/>
                    </w:rPr>
                  </w:pPr>
                  <w:r w:rsidRPr="004A2A84">
                    <w:rPr>
                      <w:rFonts w:eastAsia="Arial Unicode MS"/>
                      <w:b/>
                      <w:color w:val="000000"/>
                      <w:sz w:val="24"/>
                      <w:szCs w:val="24"/>
                    </w:rPr>
                    <w:t>D</w:t>
                  </w:r>
                </w:p>
              </w:tc>
              <w:tc>
                <w:tcPr>
                  <w:tcW w:w="1987" w:type="pct"/>
                  <w:tcBorders>
                    <w:top w:val="outset" w:sz="6" w:space="0" w:color="auto"/>
                    <w:left w:val="outset" w:sz="6" w:space="0" w:color="auto"/>
                    <w:bottom w:val="outset" w:sz="6" w:space="0" w:color="auto"/>
                    <w:right w:val="outset" w:sz="6" w:space="0" w:color="auto"/>
                  </w:tcBorders>
                  <w:vAlign w:val="center"/>
                  <w:hideMark/>
                </w:tcPr>
                <w:p w14:paraId="79841275" w14:textId="77777777" w:rsidR="00897E24" w:rsidRPr="004A2A84" w:rsidRDefault="00897E24" w:rsidP="00A731BA">
                  <w:pPr>
                    <w:jc w:val="center"/>
                    <w:rPr>
                      <w:rFonts w:eastAsia="Arial Unicode MS"/>
                      <w:i/>
                      <w:color w:val="000000"/>
                      <w:sz w:val="24"/>
                      <w:szCs w:val="24"/>
                    </w:rPr>
                  </w:pPr>
                  <w:r w:rsidRPr="004A2A84">
                    <w:rPr>
                      <w:rFonts w:eastAsia="Arial Unicode MS"/>
                      <w:i/>
                      <w:color w:val="000000"/>
                      <w:sz w:val="24"/>
                      <w:szCs w:val="24"/>
                    </w:rPr>
                    <w:t xml:space="preserve">задовільно </w:t>
                  </w:r>
                </w:p>
              </w:tc>
            </w:tr>
            <w:tr w:rsidR="00897E24" w:rsidRPr="004A2A84" w14:paraId="54026A7B" w14:textId="77777777" w:rsidTr="00897E24">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54CD628A" w14:textId="77777777" w:rsidR="00897E24" w:rsidRPr="004A2A84" w:rsidRDefault="00897E24" w:rsidP="00A731BA">
                  <w:pPr>
                    <w:jc w:val="center"/>
                    <w:rPr>
                      <w:rFonts w:eastAsia="Arial Unicode MS"/>
                      <w:b/>
                      <w:color w:val="000000"/>
                      <w:sz w:val="24"/>
                      <w:szCs w:val="24"/>
                    </w:rPr>
                  </w:pPr>
                  <w:r w:rsidRPr="004A2A84">
                    <w:rPr>
                      <w:rFonts w:eastAsia="Arial Unicode MS"/>
                      <w:b/>
                      <w:color w:val="000000"/>
                      <w:sz w:val="24"/>
                      <w:szCs w:val="24"/>
                    </w:rPr>
                    <w:t>60 – 63</w:t>
                  </w:r>
                </w:p>
              </w:tc>
              <w:tc>
                <w:tcPr>
                  <w:tcW w:w="741" w:type="pct"/>
                  <w:tcBorders>
                    <w:top w:val="outset" w:sz="6" w:space="0" w:color="auto"/>
                    <w:left w:val="outset" w:sz="6" w:space="0" w:color="auto"/>
                    <w:bottom w:val="outset" w:sz="6" w:space="0" w:color="auto"/>
                    <w:right w:val="outset" w:sz="6" w:space="0" w:color="auto"/>
                  </w:tcBorders>
                  <w:vAlign w:val="center"/>
                  <w:hideMark/>
                </w:tcPr>
                <w:p w14:paraId="664A1E00" w14:textId="77777777" w:rsidR="00897E24" w:rsidRPr="004A2A84" w:rsidRDefault="00897E24" w:rsidP="00A731BA">
                  <w:pPr>
                    <w:jc w:val="center"/>
                    <w:rPr>
                      <w:rFonts w:eastAsia="Arial Unicode MS"/>
                      <w:i/>
                      <w:color w:val="000000"/>
                      <w:sz w:val="24"/>
                      <w:szCs w:val="24"/>
                    </w:rPr>
                  </w:pPr>
                  <w:r w:rsidRPr="004A2A84">
                    <w:rPr>
                      <w:rFonts w:eastAsia="Arial Unicode MS"/>
                      <w:i/>
                      <w:color w:val="000000"/>
                      <w:sz w:val="24"/>
                      <w:szCs w:val="24"/>
                    </w:rPr>
                    <w:t>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446DC5FC" w14:textId="77777777" w:rsidR="00897E24" w:rsidRPr="004A2A84" w:rsidRDefault="00897E24" w:rsidP="00A731BA">
                  <w:pPr>
                    <w:jc w:val="center"/>
                    <w:rPr>
                      <w:rFonts w:eastAsia="Arial Unicode MS"/>
                      <w:iCs/>
                      <w:color w:val="000000"/>
                      <w:sz w:val="24"/>
                      <w:szCs w:val="24"/>
                    </w:rPr>
                  </w:pPr>
                  <w:r w:rsidRPr="004A2A84">
                    <w:rPr>
                      <w:rFonts w:eastAsia="Arial Unicode MS"/>
                      <w:iCs/>
                      <w:color w:val="000000"/>
                      <w:sz w:val="24"/>
                      <w:szCs w:val="24"/>
                    </w:rPr>
                    <w:t>3</w:t>
                  </w:r>
                </w:p>
              </w:tc>
              <w:tc>
                <w:tcPr>
                  <w:tcW w:w="1407" w:type="pct"/>
                  <w:vMerge/>
                  <w:tcBorders>
                    <w:left w:val="outset" w:sz="6" w:space="0" w:color="auto"/>
                    <w:bottom w:val="outset" w:sz="6" w:space="0" w:color="auto"/>
                    <w:right w:val="outset" w:sz="6" w:space="0" w:color="auto"/>
                  </w:tcBorders>
                  <w:vAlign w:val="center"/>
                </w:tcPr>
                <w:p w14:paraId="4251222C" w14:textId="77777777" w:rsidR="00897E24" w:rsidRPr="004A2A84" w:rsidRDefault="00897E24" w:rsidP="00A731BA">
                  <w:pPr>
                    <w:rPr>
                      <w:rFonts w:eastAsia="Arial Unicode MS"/>
                      <w:i/>
                      <w:color w:val="000000"/>
                      <w:sz w:val="24"/>
                      <w:szCs w:val="24"/>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3D98D2B8" w14:textId="77777777" w:rsidR="00897E24" w:rsidRPr="004A2A84" w:rsidRDefault="00897E24" w:rsidP="00A731BA">
                  <w:pPr>
                    <w:jc w:val="center"/>
                    <w:rPr>
                      <w:rFonts w:eastAsia="Arial Unicode MS"/>
                      <w:b/>
                      <w:color w:val="000000"/>
                      <w:sz w:val="24"/>
                      <w:szCs w:val="24"/>
                    </w:rPr>
                  </w:pPr>
                  <w:r w:rsidRPr="004A2A84">
                    <w:rPr>
                      <w:rFonts w:eastAsia="Arial Unicode MS"/>
                      <w:b/>
                      <w:color w:val="000000"/>
                      <w:sz w:val="24"/>
                      <w:szCs w:val="24"/>
                    </w:rPr>
                    <w:t>Е</w:t>
                  </w:r>
                </w:p>
              </w:tc>
              <w:tc>
                <w:tcPr>
                  <w:tcW w:w="1987" w:type="pct"/>
                  <w:tcBorders>
                    <w:top w:val="outset" w:sz="6" w:space="0" w:color="auto"/>
                    <w:left w:val="outset" w:sz="6" w:space="0" w:color="auto"/>
                    <w:bottom w:val="outset" w:sz="6" w:space="0" w:color="auto"/>
                    <w:right w:val="outset" w:sz="6" w:space="0" w:color="auto"/>
                  </w:tcBorders>
                  <w:vAlign w:val="center"/>
                  <w:hideMark/>
                </w:tcPr>
                <w:p w14:paraId="2AD8A36E" w14:textId="77777777" w:rsidR="00897E24" w:rsidRPr="004A2A84" w:rsidRDefault="00897E24" w:rsidP="00A731BA">
                  <w:pPr>
                    <w:jc w:val="center"/>
                    <w:rPr>
                      <w:rFonts w:eastAsia="Arial Unicode MS"/>
                      <w:i/>
                      <w:color w:val="000000"/>
                      <w:sz w:val="24"/>
                      <w:szCs w:val="24"/>
                    </w:rPr>
                  </w:pPr>
                  <w:r w:rsidRPr="004A2A84">
                    <w:rPr>
                      <w:rFonts w:eastAsia="Arial Unicode MS"/>
                      <w:i/>
                      <w:color w:val="000000"/>
                      <w:sz w:val="24"/>
                      <w:szCs w:val="24"/>
                    </w:rPr>
                    <w:t xml:space="preserve">задовільно (достатньо) </w:t>
                  </w:r>
                </w:p>
              </w:tc>
            </w:tr>
            <w:tr w:rsidR="00897E24" w:rsidRPr="004A2A84" w14:paraId="02FAC604" w14:textId="77777777" w:rsidTr="00897E24">
              <w:trPr>
                <w:trHeight w:val="468"/>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7BBBE15F" w14:textId="77777777" w:rsidR="00897E24" w:rsidRPr="004A2A84" w:rsidRDefault="00897E24" w:rsidP="00A731BA">
                  <w:pPr>
                    <w:jc w:val="center"/>
                    <w:rPr>
                      <w:rFonts w:eastAsia="Arial Unicode MS"/>
                      <w:b/>
                      <w:color w:val="000000"/>
                      <w:sz w:val="24"/>
                      <w:szCs w:val="24"/>
                    </w:rPr>
                  </w:pPr>
                  <w:r w:rsidRPr="004A2A84">
                    <w:rPr>
                      <w:rFonts w:eastAsia="Arial Unicode MS"/>
                      <w:b/>
                      <w:color w:val="000000"/>
                      <w:sz w:val="24"/>
                      <w:szCs w:val="24"/>
                    </w:rPr>
                    <w:t>35 – 59</w:t>
                  </w:r>
                </w:p>
              </w:tc>
              <w:tc>
                <w:tcPr>
                  <w:tcW w:w="741" w:type="pct"/>
                  <w:tcBorders>
                    <w:top w:val="outset" w:sz="6" w:space="0" w:color="auto"/>
                    <w:left w:val="outset" w:sz="6" w:space="0" w:color="auto"/>
                    <w:bottom w:val="outset" w:sz="6" w:space="0" w:color="auto"/>
                    <w:right w:val="outset" w:sz="6" w:space="0" w:color="auto"/>
                  </w:tcBorders>
                  <w:vAlign w:val="center"/>
                  <w:hideMark/>
                </w:tcPr>
                <w:p w14:paraId="71C200E8" w14:textId="77777777" w:rsidR="00897E24" w:rsidRPr="004A2A84" w:rsidRDefault="00897E24" w:rsidP="00A731BA">
                  <w:pPr>
                    <w:jc w:val="center"/>
                    <w:rPr>
                      <w:rFonts w:eastAsia="Arial Unicode MS"/>
                      <w:i/>
                      <w:color w:val="000000"/>
                      <w:sz w:val="24"/>
                      <w:szCs w:val="24"/>
                    </w:rPr>
                  </w:pPr>
                  <w:r w:rsidRPr="004A2A84">
                    <w:rPr>
                      <w:rFonts w:eastAsia="Arial Unicode MS"/>
                      <w:i/>
                      <w:color w:val="000000"/>
                      <w:sz w:val="24"/>
                      <w:szCs w:val="24"/>
                    </w:rPr>
                    <w:t>незадовільно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3AA9A6D0" w14:textId="77777777" w:rsidR="00897E24" w:rsidRPr="004A2A84" w:rsidRDefault="00897E24" w:rsidP="00A731BA">
                  <w:pPr>
                    <w:jc w:val="center"/>
                    <w:rPr>
                      <w:rFonts w:eastAsia="Arial Unicode MS"/>
                      <w:iCs/>
                      <w:color w:val="000000"/>
                      <w:sz w:val="24"/>
                      <w:szCs w:val="24"/>
                    </w:rPr>
                  </w:pPr>
                  <w:r w:rsidRPr="004A2A84">
                    <w:rPr>
                      <w:rFonts w:eastAsia="Arial Unicode MS"/>
                      <w:iCs/>
                      <w:color w:val="000000"/>
                      <w:sz w:val="24"/>
                      <w:szCs w:val="24"/>
                    </w:rPr>
                    <w:t>2</w:t>
                  </w:r>
                </w:p>
              </w:tc>
              <w:tc>
                <w:tcPr>
                  <w:tcW w:w="1407" w:type="pct"/>
                  <w:vMerge w:val="restart"/>
                  <w:tcBorders>
                    <w:top w:val="outset" w:sz="6" w:space="0" w:color="auto"/>
                    <w:left w:val="outset" w:sz="6" w:space="0" w:color="auto"/>
                    <w:right w:val="outset" w:sz="6" w:space="0" w:color="auto"/>
                  </w:tcBorders>
                  <w:vAlign w:val="center"/>
                  <w:hideMark/>
                </w:tcPr>
                <w:p w14:paraId="19714E02" w14:textId="77777777" w:rsidR="00897E24" w:rsidRPr="004A2A84" w:rsidRDefault="00897E24" w:rsidP="00A731BA">
                  <w:pPr>
                    <w:jc w:val="center"/>
                    <w:rPr>
                      <w:rFonts w:eastAsia="Arial Unicode MS"/>
                      <w:i/>
                      <w:color w:val="000000"/>
                      <w:sz w:val="24"/>
                      <w:szCs w:val="24"/>
                    </w:rPr>
                  </w:pPr>
                  <w:r w:rsidRPr="004A2A84">
                    <w:rPr>
                      <w:rFonts w:eastAsia="Arial Unicode MS"/>
                      <w:i/>
                      <w:color w:val="000000"/>
                      <w:sz w:val="24"/>
                      <w:szCs w:val="24"/>
                    </w:rPr>
                    <w:t>не зараховано</w:t>
                  </w:r>
                </w:p>
              </w:tc>
              <w:tc>
                <w:tcPr>
                  <w:tcW w:w="190" w:type="pct"/>
                  <w:tcBorders>
                    <w:top w:val="outset" w:sz="6" w:space="0" w:color="auto"/>
                    <w:left w:val="outset" w:sz="6" w:space="0" w:color="auto"/>
                    <w:bottom w:val="outset" w:sz="6" w:space="0" w:color="auto"/>
                    <w:right w:val="outset" w:sz="6" w:space="0" w:color="auto"/>
                  </w:tcBorders>
                  <w:vAlign w:val="center"/>
                  <w:hideMark/>
                </w:tcPr>
                <w:p w14:paraId="2ACA7167" w14:textId="77777777" w:rsidR="00897E24" w:rsidRPr="004A2A84" w:rsidRDefault="00897E24" w:rsidP="00A731BA">
                  <w:pPr>
                    <w:jc w:val="center"/>
                    <w:rPr>
                      <w:rFonts w:eastAsia="Arial Unicode MS"/>
                      <w:b/>
                      <w:color w:val="000000"/>
                      <w:sz w:val="24"/>
                      <w:szCs w:val="24"/>
                    </w:rPr>
                  </w:pPr>
                  <w:r w:rsidRPr="004A2A84">
                    <w:rPr>
                      <w:rFonts w:eastAsia="Arial Unicode MS"/>
                      <w:b/>
                      <w:color w:val="000000"/>
                      <w:sz w:val="24"/>
                      <w:szCs w:val="24"/>
                    </w:rPr>
                    <w:t>FX</w:t>
                  </w:r>
                </w:p>
              </w:tc>
              <w:tc>
                <w:tcPr>
                  <w:tcW w:w="1987" w:type="pct"/>
                  <w:tcBorders>
                    <w:top w:val="outset" w:sz="6" w:space="0" w:color="auto"/>
                    <w:left w:val="outset" w:sz="6" w:space="0" w:color="auto"/>
                    <w:bottom w:val="outset" w:sz="6" w:space="0" w:color="auto"/>
                    <w:right w:val="outset" w:sz="6" w:space="0" w:color="auto"/>
                  </w:tcBorders>
                  <w:vAlign w:val="center"/>
                  <w:hideMark/>
                </w:tcPr>
                <w:p w14:paraId="336D4B9E" w14:textId="77777777" w:rsidR="00897E24" w:rsidRPr="004A2A84" w:rsidRDefault="00897E24" w:rsidP="00A731BA">
                  <w:pPr>
                    <w:jc w:val="center"/>
                    <w:rPr>
                      <w:rFonts w:eastAsia="Arial Unicode MS"/>
                      <w:i/>
                      <w:color w:val="000000"/>
                      <w:sz w:val="24"/>
                      <w:szCs w:val="24"/>
                    </w:rPr>
                  </w:pPr>
                  <w:r w:rsidRPr="004A2A84">
                    <w:rPr>
                      <w:rFonts w:eastAsia="Arial Unicode MS"/>
                      <w:i/>
                      <w:color w:val="000000"/>
                      <w:sz w:val="24"/>
                      <w:szCs w:val="24"/>
                    </w:rPr>
                    <w:t>незадовільно з можливістю повторного складання</w:t>
                  </w:r>
                </w:p>
              </w:tc>
            </w:tr>
            <w:tr w:rsidR="00897E24" w:rsidRPr="004A2A84" w14:paraId="70E299EC" w14:textId="77777777" w:rsidTr="00897E24">
              <w:trPr>
                <w:trHeight w:val="468"/>
                <w:tblCellSpacing w:w="0" w:type="dxa"/>
              </w:trPr>
              <w:tc>
                <w:tcPr>
                  <w:tcW w:w="447" w:type="pct"/>
                  <w:tcBorders>
                    <w:top w:val="outset" w:sz="6" w:space="0" w:color="auto"/>
                    <w:left w:val="outset" w:sz="6" w:space="0" w:color="auto"/>
                    <w:bottom w:val="outset" w:sz="6" w:space="0" w:color="auto"/>
                    <w:right w:val="outset" w:sz="6" w:space="0" w:color="auto"/>
                  </w:tcBorders>
                  <w:vAlign w:val="center"/>
                </w:tcPr>
                <w:p w14:paraId="698B4438" w14:textId="77777777" w:rsidR="00897E24" w:rsidRPr="004A2A84" w:rsidRDefault="00897E24" w:rsidP="00A731BA">
                  <w:pPr>
                    <w:jc w:val="center"/>
                    <w:rPr>
                      <w:rFonts w:eastAsia="Arial Unicode MS"/>
                      <w:b/>
                      <w:color w:val="000000"/>
                      <w:sz w:val="24"/>
                      <w:szCs w:val="24"/>
                    </w:rPr>
                  </w:pPr>
                  <w:r w:rsidRPr="004A2A84">
                    <w:rPr>
                      <w:rFonts w:eastAsia="Arial Unicode MS"/>
                      <w:b/>
                      <w:color w:val="000000"/>
                      <w:sz w:val="24"/>
                      <w:szCs w:val="24"/>
                    </w:rPr>
                    <w:t>1 – 34</w:t>
                  </w:r>
                </w:p>
              </w:tc>
              <w:tc>
                <w:tcPr>
                  <w:tcW w:w="741" w:type="pct"/>
                  <w:tcBorders>
                    <w:top w:val="outset" w:sz="6" w:space="0" w:color="auto"/>
                    <w:left w:val="outset" w:sz="6" w:space="0" w:color="auto"/>
                    <w:bottom w:val="outset" w:sz="6" w:space="0" w:color="auto"/>
                    <w:right w:val="outset" w:sz="6" w:space="0" w:color="auto"/>
                  </w:tcBorders>
                  <w:vAlign w:val="center"/>
                </w:tcPr>
                <w:p w14:paraId="1EC4FE1A" w14:textId="77777777" w:rsidR="00897E24" w:rsidRPr="004A2A84" w:rsidRDefault="00897E24" w:rsidP="00A731BA">
                  <w:pPr>
                    <w:jc w:val="center"/>
                    <w:rPr>
                      <w:rFonts w:eastAsia="Arial Unicode MS"/>
                      <w:i/>
                      <w:color w:val="000000"/>
                      <w:sz w:val="24"/>
                      <w:szCs w:val="24"/>
                    </w:rPr>
                  </w:pPr>
                  <w:r w:rsidRPr="004A2A84">
                    <w:rPr>
                      <w:rFonts w:eastAsia="Arial Unicode MS"/>
                      <w:i/>
                      <w:color w:val="000000"/>
                      <w:sz w:val="24"/>
                      <w:szCs w:val="24"/>
                    </w:rPr>
                    <w:t>незадовільно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0654E931" w14:textId="77777777" w:rsidR="00897E24" w:rsidRPr="004A2A84" w:rsidRDefault="00897E24" w:rsidP="00A731BA">
                  <w:pPr>
                    <w:jc w:val="center"/>
                    <w:rPr>
                      <w:rFonts w:eastAsia="Arial Unicode MS"/>
                      <w:iCs/>
                      <w:color w:val="000000"/>
                      <w:sz w:val="24"/>
                      <w:szCs w:val="24"/>
                    </w:rPr>
                  </w:pPr>
                  <w:r w:rsidRPr="004A2A84">
                    <w:rPr>
                      <w:rFonts w:eastAsia="Arial Unicode MS"/>
                      <w:iCs/>
                      <w:color w:val="000000"/>
                      <w:sz w:val="24"/>
                      <w:szCs w:val="24"/>
                    </w:rPr>
                    <w:t>2</w:t>
                  </w:r>
                </w:p>
              </w:tc>
              <w:tc>
                <w:tcPr>
                  <w:tcW w:w="1407" w:type="pct"/>
                  <w:tcBorders>
                    <w:top w:val="outset" w:sz="6" w:space="0" w:color="auto"/>
                    <w:left w:val="outset" w:sz="6" w:space="0" w:color="auto"/>
                    <w:bottom w:val="outset" w:sz="6" w:space="0" w:color="auto"/>
                    <w:right w:val="outset" w:sz="6" w:space="0" w:color="auto"/>
                  </w:tcBorders>
                  <w:vAlign w:val="center"/>
                </w:tcPr>
                <w:p w14:paraId="0282A3B1" w14:textId="77777777" w:rsidR="00897E24" w:rsidRPr="004A2A84" w:rsidRDefault="00897E24" w:rsidP="00A731BA">
                  <w:pPr>
                    <w:jc w:val="center"/>
                    <w:rPr>
                      <w:rFonts w:eastAsia="Arial Unicode MS"/>
                      <w:i/>
                      <w:color w:val="000000"/>
                      <w:sz w:val="24"/>
                      <w:szCs w:val="24"/>
                    </w:rPr>
                  </w:pPr>
                </w:p>
              </w:tc>
              <w:tc>
                <w:tcPr>
                  <w:tcW w:w="190" w:type="pct"/>
                  <w:tcBorders>
                    <w:top w:val="outset" w:sz="6" w:space="0" w:color="auto"/>
                    <w:left w:val="outset" w:sz="6" w:space="0" w:color="auto"/>
                    <w:bottom w:val="outset" w:sz="6" w:space="0" w:color="auto"/>
                    <w:right w:val="outset" w:sz="6" w:space="0" w:color="auto"/>
                  </w:tcBorders>
                  <w:vAlign w:val="center"/>
                </w:tcPr>
                <w:p w14:paraId="68CE7B30" w14:textId="77777777" w:rsidR="00897E24" w:rsidRPr="004A2A84" w:rsidRDefault="00897E24" w:rsidP="00A731BA">
                  <w:pPr>
                    <w:jc w:val="center"/>
                    <w:rPr>
                      <w:rFonts w:eastAsia="Arial Unicode MS"/>
                      <w:b/>
                      <w:color w:val="000000"/>
                      <w:sz w:val="24"/>
                      <w:szCs w:val="24"/>
                    </w:rPr>
                  </w:pPr>
                  <w:r w:rsidRPr="004A2A84">
                    <w:rPr>
                      <w:rFonts w:eastAsia="Arial Unicode MS"/>
                      <w:b/>
                      <w:color w:val="000000"/>
                      <w:sz w:val="24"/>
                      <w:szCs w:val="24"/>
                    </w:rPr>
                    <w:t>F</w:t>
                  </w:r>
                </w:p>
              </w:tc>
              <w:tc>
                <w:tcPr>
                  <w:tcW w:w="1987" w:type="pct"/>
                  <w:tcBorders>
                    <w:top w:val="outset" w:sz="6" w:space="0" w:color="auto"/>
                    <w:left w:val="outset" w:sz="6" w:space="0" w:color="auto"/>
                    <w:bottom w:val="outset" w:sz="6" w:space="0" w:color="auto"/>
                    <w:right w:val="outset" w:sz="6" w:space="0" w:color="auto"/>
                  </w:tcBorders>
                  <w:vAlign w:val="center"/>
                </w:tcPr>
                <w:p w14:paraId="5458E1FD" w14:textId="77777777" w:rsidR="00897E24" w:rsidRPr="004A2A84" w:rsidRDefault="00897E24" w:rsidP="00A731BA">
                  <w:pPr>
                    <w:jc w:val="center"/>
                    <w:rPr>
                      <w:rFonts w:eastAsia="Arial Unicode MS"/>
                      <w:i/>
                      <w:color w:val="000000"/>
                      <w:sz w:val="24"/>
                      <w:szCs w:val="24"/>
                    </w:rPr>
                  </w:pPr>
                  <w:r w:rsidRPr="004A2A84">
                    <w:rPr>
                      <w:rFonts w:eastAsia="Arial Unicode MS"/>
                      <w:i/>
                      <w:color w:val="000000"/>
                      <w:sz w:val="24"/>
                      <w:szCs w:val="24"/>
                    </w:rPr>
                    <w:t>незадовільно з обов’язковим повторним вивченням дисципліни</w:t>
                  </w:r>
                </w:p>
              </w:tc>
            </w:tr>
          </w:tbl>
          <w:p w14:paraId="4037EBF8" w14:textId="77777777" w:rsidR="00897E24" w:rsidRPr="004A2A84" w:rsidRDefault="00897E24" w:rsidP="00A731BA">
            <w:pPr>
              <w:jc w:val="both"/>
              <w:rPr>
                <w:rFonts w:eastAsia="Arial Unicode MS"/>
                <w:bCs/>
                <w:color w:val="000000"/>
                <w:sz w:val="24"/>
                <w:szCs w:val="24"/>
              </w:rPr>
            </w:pPr>
          </w:p>
        </w:tc>
      </w:tr>
      <w:tr w:rsidR="00897E24" w:rsidRPr="004A2A84" w14:paraId="27378C81" w14:textId="77777777" w:rsidTr="0052416E">
        <w:trPr>
          <w:jc w:val="center"/>
        </w:trPr>
        <w:tc>
          <w:tcPr>
            <w:tcW w:w="9652" w:type="dxa"/>
          </w:tcPr>
          <w:p w14:paraId="719EC338" w14:textId="77777777" w:rsidR="00897E24" w:rsidRPr="004A2A84" w:rsidRDefault="00897E24" w:rsidP="00A731BA">
            <w:pPr>
              <w:jc w:val="center"/>
              <w:rPr>
                <w:rFonts w:eastAsia="Arial Unicode MS"/>
                <w:b/>
                <w:color w:val="000000"/>
                <w:sz w:val="24"/>
                <w:szCs w:val="24"/>
              </w:rPr>
            </w:pPr>
            <w:r w:rsidRPr="004A2A84">
              <w:rPr>
                <w:rFonts w:eastAsia="Arial Unicode MS"/>
                <w:b/>
                <w:color w:val="000000"/>
                <w:sz w:val="24"/>
                <w:szCs w:val="24"/>
              </w:rPr>
              <w:t>Політика курсу:</w:t>
            </w:r>
          </w:p>
          <w:p w14:paraId="72B42B35" w14:textId="77777777" w:rsidR="00897E24" w:rsidRPr="004A2A84" w:rsidRDefault="00897E24" w:rsidP="00A731BA">
            <w:pPr>
              <w:jc w:val="center"/>
              <w:rPr>
                <w:rFonts w:eastAsia="Arial Unicode MS"/>
                <w:b/>
                <w:i/>
                <w:iCs/>
                <w:color w:val="000000"/>
                <w:sz w:val="24"/>
                <w:szCs w:val="24"/>
              </w:rPr>
            </w:pPr>
            <w:r w:rsidRPr="004A2A84">
              <w:rPr>
                <w:rFonts w:eastAsia="Arial Unicode MS"/>
                <w:b/>
                <w:i/>
                <w:iCs/>
                <w:color w:val="000000"/>
                <w:sz w:val="24"/>
                <w:szCs w:val="24"/>
              </w:rPr>
              <w:t>Політика дотримання академічної доброчесності</w:t>
            </w:r>
          </w:p>
          <w:p w14:paraId="04EA97CE" w14:textId="77777777" w:rsidR="00897E24" w:rsidRPr="004A2A84" w:rsidRDefault="00897E24" w:rsidP="00A731BA">
            <w:pPr>
              <w:jc w:val="both"/>
              <w:rPr>
                <w:rFonts w:eastAsia="Arial Unicode MS"/>
                <w:bCs/>
                <w:color w:val="000000"/>
                <w:sz w:val="24"/>
                <w:szCs w:val="24"/>
              </w:rPr>
            </w:pPr>
            <w:r w:rsidRPr="004A2A84">
              <w:rPr>
                <w:rFonts w:eastAsia="Arial Unicode MS"/>
                <w:bCs/>
                <w:color w:val="000000"/>
                <w:sz w:val="24"/>
                <w:szCs w:val="24"/>
              </w:rPr>
              <w:t>Викладання навчальної дисципліни ґрунтується на засадах академічної доброчесності.</w:t>
            </w:r>
          </w:p>
          <w:p w14:paraId="36CE5D94" w14:textId="77777777" w:rsidR="00897E24" w:rsidRPr="004A2A84" w:rsidRDefault="00897E24" w:rsidP="00A731BA">
            <w:pPr>
              <w:jc w:val="both"/>
              <w:rPr>
                <w:rFonts w:eastAsia="Arial Unicode MS"/>
                <w:bCs/>
                <w:color w:val="000000"/>
                <w:sz w:val="24"/>
                <w:szCs w:val="24"/>
              </w:rPr>
            </w:pPr>
            <w:r w:rsidRPr="004A2A84">
              <w:rPr>
                <w:rFonts w:eastAsia="Arial Unicode MS"/>
                <w:bCs/>
                <w:color w:val="000000"/>
                <w:sz w:val="24"/>
                <w:szCs w:val="24"/>
              </w:rPr>
              <w:t>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25E8C2E5" w14:textId="77777777" w:rsidR="00897E24" w:rsidRPr="004A2A84" w:rsidRDefault="00897E24" w:rsidP="00A731BA">
            <w:pPr>
              <w:jc w:val="center"/>
              <w:rPr>
                <w:rFonts w:eastAsia="Arial Unicode MS"/>
                <w:b/>
                <w:i/>
                <w:iCs/>
                <w:color w:val="000000"/>
                <w:sz w:val="24"/>
                <w:szCs w:val="24"/>
              </w:rPr>
            </w:pPr>
            <w:r w:rsidRPr="004A2A84">
              <w:rPr>
                <w:rFonts w:eastAsia="Arial Unicode MS"/>
                <w:b/>
                <w:i/>
                <w:iCs/>
                <w:color w:val="000000"/>
                <w:sz w:val="24"/>
                <w:szCs w:val="24"/>
              </w:rPr>
              <w:t>Комунікаційна політика</w:t>
            </w:r>
          </w:p>
          <w:p w14:paraId="6D8993A5" w14:textId="77777777" w:rsidR="00897E24" w:rsidRPr="004A2A84" w:rsidRDefault="00897E24" w:rsidP="00A731BA">
            <w:pPr>
              <w:jc w:val="both"/>
              <w:rPr>
                <w:rFonts w:eastAsia="Arial Unicode MS"/>
                <w:bCs/>
                <w:color w:val="000000"/>
                <w:sz w:val="24"/>
                <w:szCs w:val="24"/>
              </w:rPr>
            </w:pPr>
            <w:r w:rsidRPr="004A2A84">
              <w:rPr>
                <w:rFonts w:eastAsia="Arial Unicode MS"/>
                <w:bCs/>
                <w:color w:val="000000"/>
                <w:sz w:val="24"/>
                <w:szCs w:val="24"/>
              </w:rPr>
              <w:t xml:space="preserve">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w:t>
            </w:r>
            <w:proofErr w:type="spellStart"/>
            <w:r w:rsidRPr="004A2A84">
              <w:rPr>
                <w:rFonts w:eastAsia="Arial Unicode MS"/>
                <w:bCs/>
                <w:color w:val="000000"/>
                <w:sz w:val="24"/>
                <w:szCs w:val="24"/>
              </w:rPr>
              <w:lastRenderedPageBreak/>
              <w:t>Viber</w:t>
            </w:r>
            <w:proofErr w:type="spellEnd"/>
            <w:r w:rsidRPr="004A2A84">
              <w:rPr>
                <w:rFonts w:eastAsia="Arial Unicode MS"/>
                <w:bCs/>
                <w:color w:val="000000"/>
                <w:sz w:val="24"/>
                <w:szCs w:val="24"/>
              </w:rPr>
              <w:t xml:space="preserve">-групі, у розділі сповіщень на платформі </w:t>
            </w:r>
            <w:proofErr w:type="spellStart"/>
            <w:r w:rsidRPr="004A2A84">
              <w:rPr>
                <w:rFonts w:eastAsia="Arial Unicode MS"/>
                <w:bCs/>
                <w:color w:val="000000"/>
                <w:sz w:val="24"/>
                <w:szCs w:val="24"/>
              </w:rPr>
              <w:t>Moodle</w:t>
            </w:r>
            <w:proofErr w:type="spellEnd"/>
            <w:r w:rsidRPr="004A2A84">
              <w:rPr>
                <w:rFonts w:eastAsia="Arial Unicode MS"/>
                <w:bCs/>
                <w:color w:val="000000"/>
                <w:sz w:val="24"/>
                <w:szCs w:val="24"/>
              </w:rPr>
              <w:t>. Протягом тижнів самостійної роботи обов’язком здобувача освіти є робота з дистанційним курсом «</w:t>
            </w:r>
            <w:r w:rsidR="00A731BA" w:rsidRPr="004A2A84">
              <w:rPr>
                <w:rFonts w:eastAsia="Arial Unicode MS"/>
                <w:bCs/>
                <w:color w:val="000000"/>
                <w:sz w:val="24"/>
                <w:szCs w:val="24"/>
              </w:rPr>
              <w:t>Тренінг ділового та неформального спілкування</w:t>
            </w:r>
            <w:r w:rsidRPr="004A2A84">
              <w:rPr>
                <w:rFonts w:eastAsia="Arial Unicode MS"/>
                <w:bCs/>
                <w:color w:val="000000"/>
                <w:sz w:val="24"/>
                <w:szCs w:val="24"/>
              </w:rPr>
              <w:t>». Усі письмові запитання до викладачів стосовно курсу мають надсилатися на університетську електронну пошту кафедри.</w:t>
            </w:r>
          </w:p>
          <w:p w14:paraId="51F21395" w14:textId="77777777" w:rsidR="00897E24" w:rsidRPr="004A2A84" w:rsidRDefault="00897E24" w:rsidP="00A731BA">
            <w:pPr>
              <w:jc w:val="center"/>
              <w:rPr>
                <w:rFonts w:eastAsia="Arial Unicode MS"/>
                <w:b/>
                <w:i/>
                <w:iCs/>
                <w:color w:val="000000"/>
                <w:sz w:val="24"/>
                <w:szCs w:val="24"/>
              </w:rPr>
            </w:pPr>
            <w:r w:rsidRPr="004A2A84">
              <w:rPr>
                <w:rFonts w:eastAsia="Arial Unicode MS"/>
                <w:b/>
                <w:i/>
                <w:iCs/>
                <w:color w:val="000000"/>
                <w:sz w:val="24"/>
                <w:szCs w:val="24"/>
              </w:rPr>
              <w:t>Політика щодо пропусків занять</w:t>
            </w:r>
          </w:p>
          <w:p w14:paraId="4EE611AC" w14:textId="77777777" w:rsidR="00897E24" w:rsidRPr="004A2A84" w:rsidRDefault="00897E24" w:rsidP="00A731BA">
            <w:pPr>
              <w:jc w:val="both"/>
              <w:rPr>
                <w:rFonts w:eastAsia="Arial Unicode MS"/>
                <w:bCs/>
                <w:color w:val="000000"/>
                <w:sz w:val="24"/>
                <w:szCs w:val="24"/>
              </w:rPr>
            </w:pPr>
            <w:r w:rsidRPr="004A2A84">
              <w:rPr>
                <w:rFonts w:eastAsia="Arial Unicode MS"/>
                <w:bCs/>
                <w:color w:val="000000"/>
                <w:sz w:val="24"/>
                <w:szCs w:val="24"/>
              </w:rPr>
              <w:t>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6B40C574" w14:textId="77777777" w:rsidR="00897E24" w:rsidRPr="004A2A84" w:rsidRDefault="00897E24" w:rsidP="00A731BA">
            <w:pPr>
              <w:jc w:val="center"/>
              <w:rPr>
                <w:rFonts w:eastAsia="Arial Unicode MS"/>
                <w:b/>
                <w:i/>
                <w:iCs/>
                <w:color w:val="000000"/>
                <w:sz w:val="24"/>
                <w:szCs w:val="24"/>
              </w:rPr>
            </w:pPr>
            <w:r w:rsidRPr="004A2A84">
              <w:rPr>
                <w:rFonts w:eastAsia="Arial Unicode MS"/>
                <w:b/>
                <w:i/>
                <w:iCs/>
                <w:color w:val="000000"/>
                <w:sz w:val="24"/>
                <w:szCs w:val="24"/>
              </w:rPr>
              <w:t>Політика щодо виконання навчальних завдань пізніше встановленого терміну</w:t>
            </w:r>
          </w:p>
          <w:p w14:paraId="2EE3E868" w14:textId="77777777" w:rsidR="00897E24" w:rsidRPr="004A2A84" w:rsidRDefault="00897E24" w:rsidP="00A731BA">
            <w:pPr>
              <w:jc w:val="both"/>
              <w:rPr>
                <w:rFonts w:eastAsia="Arial Unicode MS"/>
                <w:bCs/>
                <w:color w:val="000000"/>
                <w:sz w:val="24"/>
                <w:szCs w:val="24"/>
              </w:rPr>
            </w:pPr>
            <w:r w:rsidRPr="004A2A84">
              <w:rPr>
                <w:rFonts w:eastAsia="Arial Unicode MS"/>
                <w:bCs/>
                <w:color w:val="000000"/>
                <w:sz w:val="24"/>
                <w:szCs w:val="24"/>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p>
          <w:p w14:paraId="78579B98" w14:textId="77777777" w:rsidR="00897E24" w:rsidRPr="004A2A84" w:rsidRDefault="00897E24" w:rsidP="00A731BA">
            <w:pPr>
              <w:jc w:val="center"/>
              <w:rPr>
                <w:rFonts w:eastAsia="Arial Unicode MS"/>
                <w:b/>
                <w:i/>
                <w:iCs/>
                <w:color w:val="000000"/>
                <w:sz w:val="24"/>
                <w:szCs w:val="24"/>
              </w:rPr>
            </w:pPr>
            <w:r w:rsidRPr="004A2A84">
              <w:rPr>
                <w:rFonts w:eastAsia="Arial Unicode MS"/>
                <w:b/>
                <w:i/>
                <w:iCs/>
                <w:color w:val="000000"/>
                <w:sz w:val="24"/>
                <w:szCs w:val="24"/>
              </w:rPr>
              <w:t>Політика щодо оскарження оцінювання</w:t>
            </w:r>
          </w:p>
          <w:p w14:paraId="53F910CD" w14:textId="77777777" w:rsidR="00897E24" w:rsidRPr="004A2A84" w:rsidRDefault="00897E24" w:rsidP="00A731BA">
            <w:pPr>
              <w:jc w:val="both"/>
              <w:rPr>
                <w:rFonts w:eastAsia="Arial Unicode MS"/>
                <w:bCs/>
                <w:color w:val="000000"/>
                <w:sz w:val="24"/>
                <w:szCs w:val="24"/>
              </w:rPr>
            </w:pPr>
            <w:r w:rsidRPr="004A2A84">
              <w:rPr>
                <w:rFonts w:eastAsia="Arial Unicode MS"/>
                <w:bCs/>
                <w:color w:val="000000"/>
                <w:sz w:val="24"/>
                <w:szCs w:val="24"/>
              </w:rPr>
              <w:t>Якщо здобувач освіти не згоден із оцінюванням його знань, він може оскаржити виставлену викладачем оцінку в установленому порядку.</w:t>
            </w:r>
          </w:p>
          <w:p w14:paraId="1506689C" w14:textId="77777777" w:rsidR="00897E24" w:rsidRPr="004A2A84" w:rsidRDefault="00897E24" w:rsidP="00A731BA">
            <w:pPr>
              <w:jc w:val="center"/>
              <w:rPr>
                <w:rFonts w:eastAsia="Arial Unicode MS"/>
                <w:b/>
                <w:i/>
                <w:iCs/>
                <w:color w:val="000000"/>
                <w:sz w:val="24"/>
                <w:szCs w:val="24"/>
              </w:rPr>
            </w:pPr>
            <w:r w:rsidRPr="004A2A84">
              <w:rPr>
                <w:rFonts w:eastAsia="Arial Unicode MS"/>
                <w:b/>
                <w:i/>
                <w:iCs/>
                <w:color w:val="000000"/>
                <w:sz w:val="24"/>
                <w:szCs w:val="24"/>
              </w:rPr>
              <w:t>Бонуси</w:t>
            </w:r>
          </w:p>
          <w:p w14:paraId="31E7DDDF" w14:textId="77777777" w:rsidR="00897E24" w:rsidRPr="004A2A84" w:rsidRDefault="00897E24" w:rsidP="00A731BA">
            <w:pPr>
              <w:jc w:val="both"/>
              <w:rPr>
                <w:rFonts w:eastAsia="Arial Unicode MS"/>
                <w:bCs/>
                <w:color w:val="000000"/>
                <w:sz w:val="24"/>
                <w:szCs w:val="24"/>
              </w:rPr>
            </w:pPr>
            <w:r w:rsidRPr="004A2A84">
              <w:rPr>
                <w:rFonts w:eastAsia="Arial Unicode MS"/>
                <w:bCs/>
                <w:color w:val="000000"/>
                <w:sz w:val="24"/>
                <w:szCs w:val="24"/>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1915F833" w14:textId="77777777" w:rsidR="00897E24" w:rsidRPr="004A2A84" w:rsidRDefault="00897E24" w:rsidP="00A731BA">
      <w:pPr>
        <w:ind w:firstLine="709"/>
        <w:jc w:val="center"/>
        <w:rPr>
          <w:rFonts w:eastAsia="Arial Unicode MS"/>
          <w:b/>
          <w:color w:val="000000"/>
          <w:sz w:val="24"/>
          <w:szCs w:val="24"/>
        </w:rPr>
      </w:pPr>
    </w:p>
    <w:p w14:paraId="7ADF6D01" w14:textId="77777777" w:rsidR="00897E24" w:rsidRPr="004A2A84" w:rsidRDefault="00897E24" w:rsidP="00A731BA">
      <w:pPr>
        <w:pStyle w:val="ac"/>
        <w:ind w:firstLine="567"/>
        <w:jc w:val="both"/>
        <w:rPr>
          <w:rFonts w:ascii="Times New Roman" w:hAnsi="Times New Roman" w:cs="Times New Roman"/>
          <w:sz w:val="24"/>
          <w:szCs w:val="24"/>
          <w:lang w:val="uk-UA" w:eastAsia="ru-RU"/>
        </w:rPr>
      </w:pPr>
      <w:proofErr w:type="spellStart"/>
      <w:r w:rsidRPr="004A2A84">
        <w:rPr>
          <w:rFonts w:ascii="Times New Roman" w:hAnsi="Times New Roman" w:cs="Times New Roman"/>
          <w:sz w:val="24"/>
          <w:szCs w:val="24"/>
          <w:lang w:val="uk-UA" w:eastAsia="ru-RU"/>
        </w:rPr>
        <w:t>Силабус</w:t>
      </w:r>
      <w:proofErr w:type="spellEnd"/>
      <w:r w:rsidRPr="004A2A84">
        <w:rPr>
          <w:rFonts w:ascii="Times New Roman" w:hAnsi="Times New Roman" w:cs="Times New Roman"/>
          <w:sz w:val="24"/>
          <w:szCs w:val="24"/>
          <w:lang w:val="uk-UA" w:eastAsia="ru-RU"/>
        </w:rPr>
        <w:t xml:space="preserve"> відповідає змісту ОПП «Психологія»</w:t>
      </w:r>
      <w:r w:rsidR="00C85361" w:rsidRPr="004A2A84">
        <w:rPr>
          <w:rFonts w:ascii="Times New Roman" w:hAnsi="Times New Roman" w:cs="Times New Roman"/>
          <w:sz w:val="24"/>
          <w:szCs w:val="24"/>
          <w:lang w:val="uk-UA" w:eastAsia="ru-RU"/>
        </w:rPr>
        <w:t xml:space="preserve">, ОПП «Соціальна робота» </w:t>
      </w:r>
      <w:r w:rsidRPr="004A2A84">
        <w:rPr>
          <w:rFonts w:ascii="Times New Roman" w:hAnsi="Times New Roman" w:cs="Times New Roman"/>
          <w:sz w:val="24"/>
          <w:szCs w:val="24"/>
          <w:lang w:val="uk-UA" w:eastAsia="ru-RU"/>
        </w:rPr>
        <w:t xml:space="preserve">(а саме: відповідність назві дисципліни, кількості кредитів, формі підсумкового контролю, набору </w:t>
      </w:r>
      <w:proofErr w:type="spellStart"/>
      <w:r w:rsidRPr="004A2A84">
        <w:rPr>
          <w:rFonts w:ascii="Times New Roman" w:hAnsi="Times New Roman" w:cs="Times New Roman"/>
          <w:sz w:val="24"/>
          <w:szCs w:val="24"/>
          <w:lang w:val="uk-UA" w:eastAsia="ru-RU"/>
        </w:rPr>
        <w:t>компетентностей</w:t>
      </w:r>
      <w:proofErr w:type="spellEnd"/>
      <w:r w:rsidRPr="004A2A84">
        <w:rPr>
          <w:rFonts w:ascii="Times New Roman" w:hAnsi="Times New Roman" w:cs="Times New Roman"/>
          <w:sz w:val="24"/>
          <w:szCs w:val="24"/>
          <w:lang w:val="uk-UA" w:eastAsia="ru-RU"/>
        </w:rPr>
        <w:t xml:space="preserve"> і результатів навчання) спеціальності </w:t>
      </w:r>
      <w:r w:rsidR="0085068A" w:rsidRPr="004A2A84">
        <w:rPr>
          <w:rFonts w:ascii="Times New Roman" w:hAnsi="Times New Roman" w:cs="Times New Roman"/>
          <w:sz w:val="24"/>
          <w:szCs w:val="24"/>
          <w:lang w:val="uk-UA" w:eastAsia="ru-RU"/>
        </w:rPr>
        <w:t>053</w:t>
      </w:r>
      <w:r w:rsidRPr="004A2A84">
        <w:rPr>
          <w:rFonts w:ascii="Times New Roman" w:hAnsi="Times New Roman" w:cs="Times New Roman"/>
          <w:sz w:val="24"/>
          <w:szCs w:val="24"/>
          <w:lang w:val="uk-UA" w:eastAsia="ru-RU"/>
        </w:rPr>
        <w:t xml:space="preserve"> «Психологія»</w:t>
      </w:r>
      <w:r w:rsidR="00C85361" w:rsidRPr="004A2A84">
        <w:rPr>
          <w:rFonts w:ascii="Times New Roman" w:hAnsi="Times New Roman" w:cs="Times New Roman"/>
          <w:sz w:val="24"/>
          <w:szCs w:val="24"/>
          <w:lang w:val="uk-UA" w:eastAsia="ru-RU"/>
        </w:rPr>
        <w:t>, 231 «Соціальна робота»</w:t>
      </w:r>
      <w:r w:rsidRPr="004A2A84">
        <w:rPr>
          <w:rFonts w:ascii="Times New Roman" w:hAnsi="Times New Roman" w:cs="Times New Roman"/>
          <w:sz w:val="24"/>
          <w:szCs w:val="24"/>
          <w:lang w:val="uk-UA" w:eastAsia="ru-RU"/>
        </w:rPr>
        <w:t xml:space="preserve"> )», яка пройшла процедуру рецензування </w:t>
      </w:r>
      <w:proofErr w:type="spellStart"/>
      <w:r w:rsidRPr="004A2A84">
        <w:rPr>
          <w:rFonts w:ascii="Times New Roman" w:hAnsi="Times New Roman" w:cs="Times New Roman"/>
          <w:sz w:val="24"/>
          <w:szCs w:val="24"/>
          <w:lang w:val="uk-UA" w:eastAsia="ru-RU"/>
        </w:rPr>
        <w:t>стейкхолдерами</w:t>
      </w:r>
      <w:proofErr w:type="spellEnd"/>
      <w:r w:rsidRPr="004A2A84">
        <w:rPr>
          <w:rFonts w:ascii="Times New Roman" w:hAnsi="Times New Roman" w:cs="Times New Roman"/>
          <w:sz w:val="24"/>
          <w:szCs w:val="24"/>
          <w:lang w:val="uk-UA" w:eastAsia="ru-RU"/>
        </w:rPr>
        <w:t>.</w:t>
      </w:r>
    </w:p>
    <w:p w14:paraId="6865AD35" w14:textId="77777777" w:rsidR="00897E24" w:rsidRPr="004A2A84" w:rsidRDefault="00897E24" w:rsidP="00A731BA">
      <w:pPr>
        <w:pStyle w:val="ac"/>
        <w:ind w:firstLine="567"/>
        <w:rPr>
          <w:rFonts w:ascii="Times New Roman" w:hAnsi="Times New Roman" w:cs="Times New Roman"/>
          <w:sz w:val="24"/>
          <w:szCs w:val="24"/>
          <w:lang w:val="uk-UA" w:eastAsia="ru-RU"/>
        </w:rPr>
      </w:pPr>
    </w:p>
    <w:p w14:paraId="1FB2AF2F" w14:textId="77777777" w:rsidR="00897E24" w:rsidRPr="004A2A84" w:rsidRDefault="00897E24" w:rsidP="00A731BA">
      <w:pPr>
        <w:pStyle w:val="ac"/>
        <w:ind w:firstLine="567"/>
        <w:rPr>
          <w:rFonts w:ascii="Times New Roman" w:hAnsi="Times New Roman" w:cs="Times New Roman"/>
          <w:sz w:val="24"/>
          <w:szCs w:val="24"/>
          <w:lang w:val="uk-UA" w:eastAsia="ru-RU"/>
        </w:rPr>
      </w:pPr>
      <w:proofErr w:type="spellStart"/>
      <w:r w:rsidRPr="004A2A84">
        <w:rPr>
          <w:rFonts w:ascii="Times New Roman" w:hAnsi="Times New Roman" w:cs="Times New Roman"/>
          <w:sz w:val="24"/>
          <w:szCs w:val="24"/>
          <w:lang w:val="uk-UA" w:eastAsia="ru-RU"/>
        </w:rPr>
        <w:t>Силабус</w:t>
      </w:r>
      <w:proofErr w:type="spellEnd"/>
      <w:r w:rsidRPr="004A2A84">
        <w:rPr>
          <w:rFonts w:ascii="Times New Roman" w:hAnsi="Times New Roman" w:cs="Times New Roman"/>
          <w:sz w:val="24"/>
          <w:szCs w:val="24"/>
          <w:lang w:val="uk-UA" w:eastAsia="ru-RU"/>
        </w:rPr>
        <w:t xml:space="preserve"> затверджено на засіданні кафедри</w:t>
      </w:r>
      <w:r w:rsidR="00C85361" w:rsidRPr="004A2A84">
        <w:rPr>
          <w:rFonts w:ascii="Times New Roman" w:hAnsi="Times New Roman" w:cs="Times New Roman"/>
          <w:sz w:val="24"/>
          <w:szCs w:val="24"/>
          <w:lang w:val="uk-UA" w:eastAsia="ru-RU"/>
        </w:rPr>
        <w:t xml:space="preserve"> психології та соціальної роботи</w:t>
      </w:r>
      <w:r w:rsidRPr="004A2A84">
        <w:rPr>
          <w:rFonts w:ascii="Times New Roman" w:hAnsi="Times New Roman" w:cs="Times New Roman"/>
          <w:sz w:val="24"/>
          <w:szCs w:val="24"/>
          <w:lang w:val="uk-UA" w:eastAsia="ru-RU"/>
        </w:rPr>
        <w:t>,</w:t>
      </w:r>
      <w:r w:rsidR="00C85361" w:rsidRPr="004A2A84">
        <w:rPr>
          <w:rFonts w:ascii="Times New Roman" w:hAnsi="Times New Roman" w:cs="Times New Roman"/>
          <w:sz w:val="24"/>
          <w:szCs w:val="24"/>
          <w:lang w:val="uk-UA" w:eastAsia="ru-RU"/>
        </w:rPr>
        <w:t xml:space="preserve"> </w:t>
      </w:r>
      <w:r w:rsidRPr="004A2A84">
        <w:rPr>
          <w:rFonts w:ascii="Times New Roman" w:hAnsi="Times New Roman" w:cs="Times New Roman"/>
          <w:sz w:val="24"/>
          <w:szCs w:val="24"/>
          <w:lang w:val="uk-UA" w:eastAsia="ru-RU"/>
        </w:rPr>
        <w:t>протокол від «28» серпня 2025 р. № 1.</w:t>
      </w:r>
    </w:p>
    <w:p w14:paraId="24F76B41" w14:textId="77777777" w:rsidR="00897E24" w:rsidRPr="004A2A84" w:rsidRDefault="00897E24" w:rsidP="00A731BA">
      <w:pPr>
        <w:pStyle w:val="ac"/>
        <w:rPr>
          <w:rFonts w:ascii="Times New Roman" w:hAnsi="Times New Roman" w:cs="Times New Roman"/>
          <w:sz w:val="24"/>
          <w:szCs w:val="24"/>
          <w:lang w:val="uk-UA" w:eastAsia="ru-RU"/>
        </w:rPr>
      </w:pPr>
    </w:p>
    <w:p w14:paraId="42DA5389" w14:textId="77777777" w:rsidR="00C85361" w:rsidRPr="004A2A84" w:rsidRDefault="00C85361" w:rsidP="00A731BA">
      <w:pPr>
        <w:pStyle w:val="ac"/>
        <w:rPr>
          <w:rFonts w:ascii="Times New Roman" w:hAnsi="Times New Roman" w:cs="Times New Roman"/>
          <w:sz w:val="24"/>
          <w:szCs w:val="24"/>
          <w:lang w:val="uk-UA" w:eastAsia="ru-RU"/>
        </w:rPr>
      </w:pPr>
    </w:p>
    <w:p w14:paraId="4CC38E14" w14:textId="77777777" w:rsidR="00897E24" w:rsidRPr="004A2A84" w:rsidRDefault="00897E24" w:rsidP="00A731BA">
      <w:pPr>
        <w:ind w:firstLine="567"/>
        <w:rPr>
          <w:rFonts w:eastAsia="Calibri"/>
          <w:b/>
          <w:bCs/>
          <w:sz w:val="24"/>
          <w:szCs w:val="24"/>
          <w:lang w:eastAsia="ru-RU"/>
        </w:rPr>
      </w:pPr>
      <w:r w:rsidRPr="004A2A84">
        <w:rPr>
          <w:rFonts w:eastAsia="Calibri"/>
          <w:b/>
          <w:bCs/>
          <w:sz w:val="24"/>
          <w:szCs w:val="24"/>
          <w:lang w:eastAsia="ru-RU"/>
        </w:rPr>
        <w:t>ПОГОДЖЕНО:</w:t>
      </w:r>
    </w:p>
    <w:p w14:paraId="052E70E8" w14:textId="77777777" w:rsidR="00897E24" w:rsidRPr="004A2A84" w:rsidRDefault="00897E24" w:rsidP="00A731BA">
      <w:pPr>
        <w:tabs>
          <w:tab w:val="left" w:leader="underscore" w:pos="399"/>
          <w:tab w:val="left" w:leader="underscore" w:pos="1652"/>
        </w:tabs>
        <w:ind w:firstLine="567"/>
        <w:rPr>
          <w:sz w:val="24"/>
          <w:szCs w:val="24"/>
        </w:rPr>
      </w:pPr>
      <w:r w:rsidRPr="004A2A84">
        <w:rPr>
          <w:sz w:val="24"/>
          <w:szCs w:val="24"/>
        </w:rPr>
        <w:t xml:space="preserve">Заступник директора </w:t>
      </w:r>
    </w:p>
    <w:p w14:paraId="61AE2D60" w14:textId="77777777" w:rsidR="00897E24" w:rsidRPr="004A2A84" w:rsidRDefault="00AA2FE0" w:rsidP="00A731BA">
      <w:pPr>
        <w:tabs>
          <w:tab w:val="left" w:leader="underscore" w:pos="399"/>
          <w:tab w:val="left" w:leader="underscore" w:pos="1652"/>
        </w:tabs>
        <w:ind w:firstLine="567"/>
        <w:rPr>
          <w:sz w:val="24"/>
          <w:szCs w:val="24"/>
        </w:rPr>
      </w:pPr>
      <w:r>
        <w:rPr>
          <w:noProof/>
          <w:sz w:val="24"/>
          <w:szCs w:val="24"/>
        </w:rPr>
        <w:object w:dxaOrig="1440" w:dyaOrig="1440" w14:anchorId="1651AE1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16.85pt;margin-top:13.05pt;width:92.25pt;height:35.25pt;z-index:-251657216">
            <v:imagedata r:id="rId14" o:title=""/>
          </v:shape>
          <o:OLEObject Type="Embed" ProgID="PBrush" ShapeID="_x0000_s1026" DrawAspect="Content" ObjectID="_1821121692" r:id="rId15"/>
        </w:object>
      </w:r>
      <w:r w:rsidR="00897E24" w:rsidRPr="004A2A84">
        <w:rPr>
          <w:sz w:val="24"/>
          <w:szCs w:val="24"/>
        </w:rPr>
        <w:t>з освітньої діяльності</w:t>
      </w:r>
    </w:p>
    <w:p w14:paraId="720FA572" w14:textId="77777777" w:rsidR="00897E24" w:rsidRPr="004A2A84" w:rsidRDefault="00897E24" w:rsidP="00A731BA">
      <w:pPr>
        <w:tabs>
          <w:tab w:val="left" w:leader="underscore" w:pos="399"/>
          <w:tab w:val="left" w:leader="underscore" w:pos="1652"/>
        </w:tabs>
        <w:ind w:firstLine="567"/>
        <w:rPr>
          <w:sz w:val="24"/>
          <w:szCs w:val="24"/>
        </w:rPr>
      </w:pPr>
      <w:r w:rsidRPr="004A2A84">
        <w:rPr>
          <w:sz w:val="24"/>
          <w:szCs w:val="24"/>
        </w:rPr>
        <w:t>Хмельницького інституту</w:t>
      </w:r>
    </w:p>
    <w:p w14:paraId="5D4B03FE" w14:textId="77777777" w:rsidR="00897E24" w:rsidRPr="004A2A84" w:rsidRDefault="00897E24" w:rsidP="00A731BA">
      <w:pPr>
        <w:tabs>
          <w:tab w:val="left" w:leader="underscore" w:pos="399"/>
          <w:tab w:val="left" w:leader="underscore" w:pos="1652"/>
        </w:tabs>
        <w:ind w:firstLine="567"/>
        <w:rPr>
          <w:sz w:val="24"/>
          <w:szCs w:val="24"/>
        </w:rPr>
      </w:pPr>
      <w:r w:rsidRPr="004A2A84">
        <w:rPr>
          <w:sz w:val="24"/>
          <w:szCs w:val="24"/>
        </w:rPr>
        <w:t xml:space="preserve">соціальних технологій </w:t>
      </w:r>
      <w:r w:rsidRPr="004A2A84">
        <w:rPr>
          <w:sz w:val="24"/>
          <w:szCs w:val="24"/>
        </w:rPr>
        <w:tab/>
      </w:r>
      <w:r w:rsidRPr="004A2A84">
        <w:rPr>
          <w:sz w:val="24"/>
          <w:szCs w:val="24"/>
        </w:rPr>
        <w:tab/>
      </w:r>
      <w:r w:rsidRPr="004A2A84">
        <w:rPr>
          <w:spacing w:val="11"/>
          <w:sz w:val="24"/>
          <w:szCs w:val="24"/>
        </w:rPr>
        <w:t>_____________</w:t>
      </w:r>
      <w:r w:rsidRPr="004A2A84">
        <w:rPr>
          <w:spacing w:val="11"/>
          <w:sz w:val="24"/>
          <w:szCs w:val="24"/>
        </w:rPr>
        <w:tab/>
        <w:t xml:space="preserve"> Наталія ЛУЦКЕВИЧ</w:t>
      </w:r>
    </w:p>
    <w:p w14:paraId="21E51199" w14:textId="77777777" w:rsidR="00897E24" w:rsidRPr="004A2A84" w:rsidRDefault="00897E24" w:rsidP="00A731BA">
      <w:pPr>
        <w:ind w:firstLine="567"/>
        <w:rPr>
          <w:sz w:val="24"/>
          <w:szCs w:val="24"/>
        </w:rPr>
      </w:pPr>
      <w:r w:rsidRPr="004A2A84">
        <w:rPr>
          <w:noProof/>
          <w:sz w:val="24"/>
          <w:szCs w:val="24"/>
          <w:lang w:val="ru-RU" w:eastAsia="ru-RU"/>
        </w:rPr>
        <w:drawing>
          <wp:anchor distT="0" distB="0" distL="114300" distR="114300" simplePos="0" relativeHeight="251658240" behindDoc="0" locked="0" layoutInCell="1" allowOverlap="1" wp14:anchorId="56909094" wp14:editId="5F46D4D3">
            <wp:simplePos x="0" y="0"/>
            <wp:positionH relativeFrom="column">
              <wp:posOffset>2495261</wp:posOffset>
            </wp:positionH>
            <wp:positionV relativeFrom="paragraph">
              <wp:posOffset>34636</wp:posOffset>
            </wp:positionV>
            <wp:extent cx="1025525" cy="894715"/>
            <wp:effectExtent l="0" t="0" r="3175" b="635"/>
            <wp:wrapNone/>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6" cstate="print">
                      <a:extLst>
                        <a:ext uri="{28A0092B-C50C-407E-A947-70E740481C1C}">
                          <a14:useLocalDpi xmlns:a14="http://schemas.microsoft.com/office/drawing/2010/main" val="0"/>
                        </a:ext>
                      </a:extLst>
                    </a:blip>
                    <a:srcRect l="17624" t="9464" r="15784" b="23482"/>
                    <a:stretch>
                      <a:fillRect/>
                    </a:stretch>
                  </pic:blipFill>
                  <pic:spPr bwMode="auto">
                    <a:xfrm>
                      <a:off x="0" y="0"/>
                      <a:ext cx="1025525" cy="8947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BE0EAC1" w14:textId="77777777" w:rsidR="00897E24" w:rsidRPr="004A2A84" w:rsidRDefault="00897E24" w:rsidP="00A731BA">
      <w:pPr>
        <w:ind w:firstLine="567"/>
        <w:rPr>
          <w:sz w:val="24"/>
          <w:szCs w:val="24"/>
        </w:rPr>
      </w:pPr>
      <w:r w:rsidRPr="004A2A84">
        <w:rPr>
          <w:sz w:val="24"/>
          <w:szCs w:val="24"/>
        </w:rPr>
        <w:t xml:space="preserve">Завідувач кафедри психології </w:t>
      </w:r>
    </w:p>
    <w:p w14:paraId="2E9AD597" w14:textId="77777777" w:rsidR="00897E24" w:rsidRPr="004A2A84" w:rsidRDefault="00897E24" w:rsidP="00A731BA">
      <w:pPr>
        <w:ind w:firstLine="567"/>
        <w:rPr>
          <w:rFonts w:eastAsia="Arial Unicode MS"/>
          <w:b/>
          <w:color w:val="000000"/>
          <w:sz w:val="24"/>
          <w:szCs w:val="24"/>
        </w:rPr>
      </w:pPr>
      <w:r w:rsidRPr="004A2A84">
        <w:rPr>
          <w:sz w:val="24"/>
          <w:szCs w:val="24"/>
        </w:rPr>
        <w:t>та соціальної роботи</w:t>
      </w:r>
      <w:r w:rsidRPr="004A2A84">
        <w:rPr>
          <w:sz w:val="24"/>
          <w:szCs w:val="24"/>
        </w:rPr>
        <w:tab/>
      </w:r>
      <w:r w:rsidRPr="004A2A84">
        <w:rPr>
          <w:sz w:val="24"/>
          <w:szCs w:val="24"/>
        </w:rPr>
        <w:tab/>
      </w:r>
      <w:r w:rsidRPr="004A2A84">
        <w:rPr>
          <w:sz w:val="24"/>
          <w:szCs w:val="24"/>
        </w:rPr>
        <w:tab/>
        <w:t>__________Світлана КОНДРАТЮК</w:t>
      </w:r>
      <w:bookmarkEnd w:id="0"/>
    </w:p>
    <w:p w14:paraId="0500D5DB" w14:textId="77777777" w:rsidR="00A76760" w:rsidRPr="004A2A84" w:rsidRDefault="004D246E" w:rsidP="00A731BA">
      <w:pPr>
        <w:pStyle w:val="a3"/>
        <w:tabs>
          <w:tab w:val="left" w:pos="5525"/>
          <w:tab w:val="left" w:pos="7707"/>
          <w:tab w:val="left" w:pos="8440"/>
        </w:tabs>
        <w:rPr>
          <w:sz w:val="24"/>
          <w:szCs w:val="24"/>
        </w:rPr>
      </w:pPr>
      <w:r w:rsidRPr="004A2A84">
        <w:rPr>
          <w:sz w:val="24"/>
          <w:szCs w:val="24"/>
        </w:rPr>
        <w:tab/>
      </w:r>
    </w:p>
    <w:sectPr w:rsidR="00A76760" w:rsidRPr="004A2A84" w:rsidSect="007A3D7D">
      <w:pgSz w:w="11910" w:h="16840"/>
      <w:pgMar w:top="709" w:right="995" w:bottom="280" w:left="425"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0401F8" w14:textId="77777777" w:rsidR="00AA2FE0" w:rsidRDefault="00AA2FE0" w:rsidP="00367F27">
      <w:r>
        <w:separator/>
      </w:r>
    </w:p>
  </w:endnote>
  <w:endnote w:type="continuationSeparator" w:id="0">
    <w:p w14:paraId="26444DCF" w14:textId="77777777" w:rsidR="00AA2FE0" w:rsidRDefault="00AA2FE0" w:rsidP="00367F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Unicode MS">
    <w:altName w:val="Arial"/>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71EF48" w14:textId="77777777" w:rsidR="00AA2FE0" w:rsidRDefault="00AA2FE0" w:rsidP="00367F27">
      <w:r>
        <w:separator/>
      </w:r>
    </w:p>
  </w:footnote>
  <w:footnote w:type="continuationSeparator" w:id="0">
    <w:p w14:paraId="41C0935F" w14:textId="77777777" w:rsidR="00AA2FE0" w:rsidRDefault="00AA2FE0" w:rsidP="00367F2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5115BD"/>
    <w:multiLevelType w:val="hybridMultilevel"/>
    <w:tmpl w:val="6DF4BF4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43C2C2D"/>
    <w:multiLevelType w:val="hybridMultilevel"/>
    <w:tmpl w:val="D168400A"/>
    <w:lvl w:ilvl="0" w:tplc="14346EA4">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E836357"/>
    <w:multiLevelType w:val="hybridMultilevel"/>
    <w:tmpl w:val="A9A83458"/>
    <w:lvl w:ilvl="0" w:tplc="A13A955A">
      <w:start w:val="1"/>
      <w:numFmt w:val="decimal"/>
      <w:lvlText w:val="%1."/>
      <w:lvlJc w:val="left"/>
      <w:pPr>
        <w:ind w:left="1557" w:hanging="281"/>
      </w:pPr>
      <w:rPr>
        <w:rFonts w:ascii="Times New Roman" w:eastAsia="Times New Roman" w:hAnsi="Times New Roman" w:cs="Times New Roman" w:hint="default"/>
        <w:b/>
        <w:bCs/>
        <w:i/>
        <w:iCs/>
        <w:spacing w:val="0"/>
        <w:w w:val="100"/>
        <w:sz w:val="28"/>
        <w:szCs w:val="28"/>
        <w:lang w:val="uk-UA" w:eastAsia="en-US" w:bidi="ar-SA"/>
      </w:rPr>
    </w:lvl>
    <w:lvl w:ilvl="1" w:tplc="07CA4410">
      <w:numFmt w:val="bullet"/>
      <w:lvlText w:val=""/>
      <w:lvlJc w:val="left"/>
      <w:pPr>
        <w:ind w:left="568" w:hanging="286"/>
      </w:pPr>
      <w:rPr>
        <w:rFonts w:ascii="Symbol" w:eastAsia="Symbol" w:hAnsi="Symbol" w:cs="Symbol" w:hint="default"/>
        <w:b w:val="0"/>
        <w:bCs w:val="0"/>
        <w:i w:val="0"/>
        <w:iCs w:val="0"/>
        <w:spacing w:val="0"/>
        <w:w w:val="100"/>
        <w:sz w:val="28"/>
        <w:szCs w:val="28"/>
        <w:lang w:val="uk-UA" w:eastAsia="en-US" w:bidi="ar-SA"/>
      </w:rPr>
    </w:lvl>
    <w:lvl w:ilvl="2" w:tplc="9168CCD6">
      <w:numFmt w:val="bullet"/>
      <w:lvlText w:val="•"/>
      <w:lvlJc w:val="left"/>
      <w:pPr>
        <w:ind w:left="2630" w:hanging="286"/>
      </w:pPr>
      <w:rPr>
        <w:rFonts w:hint="default"/>
        <w:lang w:val="uk-UA" w:eastAsia="en-US" w:bidi="ar-SA"/>
      </w:rPr>
    </w:lvl>
    <w:lvl w:ilvl="3" w:tplc="DD1631E0">
      <w:numFmt w:val="bullet"/>
      <w:lvlText w:val="•"/>
      <w:lvlJc w:val="left"/>
      <w:pPr>
        <w:ind w:left="3701" w:hanging="286"/>
      </w:pPr>
      <w:rPr>
        <w:rFonts w:hint="default"/>
        <w:lang w:val="uk-UA" w:eastAsia="en-US" w:bidi="ar-SA"/>
      </w:rPr>
    </w:lvl>
    <w:lvl w:ilvl="4" w:tplc="A428073C">
      <w:numFmt w:val="bullet"/>
      <w:lvlText w:val="•"/>
      <w:lvlJc w:val="left"/>
      <w:pPr>
        <w:ind w:left="4772" w:hanging="286"/>
      </w:pPr>
      <w:rPr>
        <w:rFonts w:hint="default"/>
        <w:lang w:val="uk-UA" w:eastAsia="en-US" w:bidi="ar-SA"/>
      </w:rPr>
    </w:lvl>
    <w:lvl w:ilvl="5" w:tplc="DC320DD6">
      <w:numFmt w:val="bullet"/>
      <w:lvlText w:val="•"/>
      <w:lvlJc w:val="left"/>
      <w:pPr>
        <w:ind w:left="5843" w:hanging="286"/>
      </w:pPr>
      <w:rPr>
        <w:rFonts w:hint="default"/>
        <w:lang w:val="uk-UA" w:eastAsia="en-US" w:bidi="ar-SA"/>
      </w:rPr>
    </w:lvl>
    <w:lvl w:ilvl="6" w:tplc="33E681CC">
      <w:numFmt w:val="bullet"/>
      <w:lvlText w:val="•"/>
      <w:lvlJc w:val="left"/>
      <w:pPr>
        <w:ind w:left="6914" w:hanging="286"/>
      </w:pPr>
      <w:rPr>
        <w:rFonts w:hint="default"/>
        <w:lang w:val="uk-UA" w:eastAsia="en-US" w:bidi="ar-SA"/>
      </w:rPr>
    </w:lvl>
    <w:lvl w:ilvl="7" w:tplc="F1C6E4FE">
      <w:numFmt w:val="bullet"/>
      <w:lvlText w:val="•"/>
      <w:lvlJc w:val="left"/>
      <w:pPr>
        <w:ind w:left="7985" w:hanging="286"/>
      </w:pPr>
      <w:rPr>
        <w:rFonts w:hint="default"/>
        <w:lang w:val="uk-UA" w:eastAsia="en-US" w:bidi="ar-SA"/>
      </w:rPr>
    </w:lvl>
    <w:lvl w:ilvl="8" w:tplc="8A00B21E">
      <w:numFmt w:val="bullet"/>
      <w:lvlText w:val="•"/>
      <w:lvlJc w:val="left"/>
      <w:pPr>
        <w:ind w:left="9056" w:hanging="286"/>
      </w:pPr>
      <w:rPr>
        <w:rFonts w:hint="default"/>
        <w:lang w:val="uk-UA" w:eastAsia="en-US" w:bidi="ar-SA"/>
      </w:rPr>
    </w:lvl>
  </w:abstractNum>
  <w:abstractNum w:abstractNumId="3" w15:restartNumberingAfterBreak="0">
    <w:nsid w:val="11B20E73"/>
    <w:multiLevelType w:val="hybridMultilevel"/>
    <w:tmpl w:val="58205636"/>
    <w:lvl w:ilvl="0" w:tplc="3092A8A2">
      <w:start w:val="1"/>
      <w:numFmt w:val="bullet"/>
      <w:lvlText w:val=""/>
      <w:lvlJc w:val="left"/>
      <w:pPr>
        <w:ind w:left="1287" w:hanging="360"/>
      </w:pPr>
      <w:rPr>
        <w:rFonts w:ascii="Symbol" w:hAnsi="Symbol" w:hint="default"/>
        <w:b w:val="0"/>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4" w15:restartNumberingAfterBreak="0">
    <w:nsid w:val="1BC80C2A"/>
    <w:multiLevelType w:val="hybridMultilevel"/>
    <w:tmpl w:val="B0C89BE0"/>
    <w:lvl w:ilvl="0" w:tplc="14346EA4">
      <w:start w:val="1"/>
      <w:numFmt w:val="bullet"/>
      <w:lvlText w:val="−"/>
      <w:lvlJc w:val="left"/>
      <w:pPr>
        <w:ind w:left="1287" w:hanging="360"/>
      </w:pPr>
      <w:rPr>
        <w:rFonts w:ascii="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 w15:restartNumberingAfterBreak="0">
    <w:nsid w:val="27146A4C"/>
    <w:multiLevelType w:val="hybridMultilevel"/>
    <w:tmpl w:val="EBA0FC7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29F848AD"/>
    <w:multiLevelType w:val="hybridMultilevel"/>
    <w:tmpl w:val="9F368826"/>
    <w:lvl w:ilvl="0" w:tplc="0419000F">
      <w:start w:val="1"/>
      <w:numFmt w:val="decimal"/>
      <w:lvlText w:val="%1."/>
      <w:lvlJc w:val="left"/>
      <w:pPr>
        <w:ind w:left="1927" w:hanging="360"/>
      </w:pPr>
    </w:lvl>
    <w:lvl w:ilvl="1" w:tplc="04190019" w:tentative="1">
      <w:start w:val="1"/>
      <w:numFmt w:val="lowerLetter"/>
      <w:lvlText w:val="%2."/>
      <w:lvlJc w:val="left"/>
      <w:pPr>
        <w:ind w:left="2647" w:hanging="360"/>
      </w:pPr>
    </w:lvl>
    <w:lvl w:ilvl="2" w:tplc="0419001B" w:tentative="1">
      <w:start w:val="1"/>
      <w:numFmt w:val="lowerRoman"/>
      <w:lvlText w:val="%3."/>
      <w:lvlJc w:val="right"/>
      <w:pPr>
        <w:ind w:left="3367" w:hanging="180"/>
      </w:pPr>
    </w:lvl>
    <w:lvl w:ilvl="3" w:tplc="0419000F" w:tentative="1">
      <w:start w:val="1"/>
      <w:numFmt w:val="decimal"/>
      <w:lvlText w:val="%4."/>
      <w:lvlJc w:val="left"/>
      <w:pPr>
        <w:ind w:left="4087" w:hanging="360"/>
      </w:pPr>
    </w:lvl>
    <w:lvl w:ilvl="4" w:tplc="04190019" w:tentative="1">
      <w:start w:val="1"/>
      <w:numFmt w:val="lowerLetter"/>
      <w:lvlText w:val="%5."/>
      <w:lvlJc w:val="left"/>
      <w:pPr>
        <w:ind w:left="4807" w:hanging="360"/>
      </w:pPr>
    </w:lvl>
    <w:lvl w:ilvl="5" w:tplc="0419001B" w:tentative="1">
      <w:start w:val="1"/>
      <w:numFmt w:val="lowerRoman"/>
      <w:lvlText w:val="%6."/>
      <w:lvlJc w:val="right"/>
      <w:pPr>
        <w:ind w:left="5527" w:hanging="180"/>
      </w:pPr>
    </w:lvl>
    <w:lvl w:ilvl="6" w:tplc="0419000F" w:tentative="1">
      <w:start w:val="1"/>
      <w:numFmt w:val="decimal"/>
      <w:lvlText w:val="%7."/>
      <w:lvlJc w:val="left"/>
      <w:pPr>
        <w:ind w:left="6247" w:hanging="360"/>
      </w:pPr>
    </w:lvl>
    <w:lvl w:ilvl="7" w:tplc="04190019" w:tentative="1">
      <w:start w:val="1"/>
      <w:numFmt w:val="lowerLetter"/>
      <w:lvlText w:val="%8."/>
      <w:lvlJc w:val="left"/>
      <w:pPr>
        <w:ind w:left="6967" w:hanging="360"/>
      </w:pPr>
    </w:lvl>
    <w:lvl w:ilvl="8" w:tplc="0419001B" w:tentative="1">
      <w:start w:val="1"/>
      <w:numFmt w:val="lowerRoman"/>
      <w:lvlText w:val="%9."/>
      <w:lvlJc w:val="right"/>
      <w:pPr>
        <w:ind w:left="7687" w:hanging="180"/>
      </w:pPr>
    </w:lvl>
  </w:abstractNum>
  <w:abstractNum w:abstractNumId="7" w15:restartNumberingAfterBreak="0">
    <w:nsid w:val="2A4A0F23"/>
    <w:multiLevelType w:val="multilevel"/>
    <w:tmpl w:val="6302AC40"/>
    <w:lvl w:ilvl="0">
      <w:start w:val="1"/>
      <w:numFmt w:val="decimal"/>
      <w:lvlText w:val="%1."/>
      <w:lvlJc w:val="left"/>
      <w:pPr>
        <w:ind w:left="2708" w:hanging="284"/>
        <w:jc w:val="right"/>
      </w:pPr>
      <w:rPr>
        <w:rFonts w:hint="default"/>
        <w:spacing w:val="0"/>
        <w:w w:val="100"/>
        <w:lang w:val="uk-UA" w:eastAsia="en-US" w:bidi="ar-SA"/>
      </w:rPr>
    </w:lvl>
    <w:lvl w:ilvl="1">
      <w:start w:val="1"/>
      <w:numFmt w:val="decimal"/>
      <w:lvlText w:val="%1.%2."/>
      <w:lvlJc w:val="left"/>
      <w:pPr>
        <w:ind w:left="3895" w:hanging="492"/>
        <w:jc w:val="right"/>
      </w:pPr>
      <w:rPr>
        <w:rFonts w:hint="default"/>
        <w:i w:val="0"/>
        <w:spacing w:val="0"/>
        <w:w w:val="100"/>
        <w:lang w:val="uk-UA" w:eastAsia="en-US" w:bidi="ar-SA"/>
      </w:rPr>
    </w:lvl>
    <w:lvl w:ilvl="2">
      <w:start w:val="1"/>
      <w:numFmt w:val="decimal"/>
      <w:lvlText w:val="%1.%2.%3."/>
      <w:lvlJc w:val="left"/>
      <w:pPr>
        <w:ind w:left="3915" w:hanging="492"/>
        <w:jc w:val="right"/>
      </w:pPr>
      <w:rPr>
        <w:rFonts w:hint="default"/>
        <w:spacing w:val="-6"/>
        <w:w w:val="100"/>
        <w:lang w:val="uk-UA" w:eastAsia="en-US" w:bidi="ar-SA"/>
      </w:rPr>
    </w:lvl>
    <w:lvl w:ilvl="3">
      <w:numFmt w:val="bullet"/>
      <w:lvlText w:val="•"/>
      <w:lvlJc w:val="left"/>
      <w:pPr>
        <w:ind w:left="3920" w:hanging="492"/>
      </w:pPr>
      <w:rPr>
        <w:rFonts w:hint="default"/>
        <w:lang w:val="uk-UA" w:eastAsia="en-US" w:bidi="ar-SA"/>
      </w:rPr>
    </w:lvl>
    <w:lvl w:ilvl="4">
      <w:numFmt w:val="bullet"/>
      <w:lvlText w:val="•"/>
      <w:lvlJc w:val="left"/>
      <w:pPr>
        <w:ind w:left="4540" w:hanging="492"/>
      </w:pPr>
      <w:rPr>
        <w:rFonts w:hint="default"/>
        <w:lang w:val="uk-UA" w:eastAsia="en-US" w:bidi="ar-SA"/>
      </w:rPr>
    </w:lvl>
    <w:lvl w:ilvl="5">
      <w:numFmt w:val="bullet"/>
      <w:lvlText w:val="•"/>
      <w:lvlJc w:val="left"/>
      <w:pPr>
        <w:ind w:left="4900" w:hanging="492"/>
      </w:pPr>
      <w:rPr>
        <w:rFonts w:hint="default"/>
        <w:lang w:val="uk-UA" w:eastAsia="en-US" w:bidi="ar-SA"/>
      </w:rPr>
    </w:lvl>
    <w:lvl w:ilvl="6">
      <w:numFmt w:val="bullet"/>
      <w:lvlText w:val="•"/>
      <w:lvlJc w:val="left"/>
      <w:pPr>
        <w:ind w:left="5990" w:hanging="492"/>
      </w:pPr>
      <w:rPr>
        <w:rFonts w:hint="default"/>
        <w:lang w:val="uk-UA" w:eastAsia="en-US" w:bidi="ar-SA"/>
      </w:rPr>
    </w:lvl>
    <w:lvl w:ilvl="7">
      <w:numFmt w:val="bullet"/>
      <w:lvlText w:val="•"/>
      <w:lvlJc w:val="left"/>
      <w:pPr>
        <w:ind w:left="7081" w:hanging="492"/>
      </w:pPr>
      <w:rPr>
        <w:rFonts w:hint="default"/>
        <w:lang w:val="uk-UA" w:eastAsia="en-US" w:bidi="ar-SA"/>
      </w:rPr>
    </w:lvl>
    <w:lvl w:ilvl="8">
      <w:numFmt w:val="bullet"/>
      <w:lvlText w:val="•"/>
      <w:lvlJc w:val="left"/>
      <w:pPr>
        <w:ind w:left="8171" w:hanging="492"/>
      </w:pPr>
      <w:rPr>
        <w:rFonts w:hint="default"/>
        <w:lang w:val="uk-UA" w:eastAsia="en-US" w:bidi="ar-SA"/>
      </w:rPr>
    </w:lvl>
  </w:abstractNum>
  <w:abstractNum w:abstractNumId="8" w15:restartNumberingAfterBreak="0">
    <w:nsid w:val="2B9D6FE8"/>
    <w:multiLevelType w:val="hybridMultilevel"/>
    <w:tmpl w:val="EEF60D90"/>
    <w:lvl w:ilvl="0" w:tplc="3092A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30B54952"/>
    <w:multiLevelType w:val="hybridMultilevel"/>
    <w:tmpl w:val="3BBAAAA2"/>
    <w:lvl w:ilvl="0" w:tplc="14346EA4">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4A1420C5"/>
    <w:multiLevelType w:val="hybridMultilevel"/>
    <w:tmpl w:val="BA503F2E"/>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4E154C5D"/>
    <w:multiLevelType w:val="hybridMultilevel"/>
    <w:tmpl w:val="981043F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15:restartNumberingAfterBreak="0">
    <w:nsid w:val="4FAF200F"/>
    <w:multiLevelType w:val="hybridMultilevel"/>
    <w:tmpl w:val="53322C42"/>
    <w:lvl w:ilvl="0" w:tplc="3ADA4154">
      <w:start w:val="1"/>
      <w:numFmt w:val="decimal"/>
      <w:lvlText w:val="%1."/>
      <w:lvlJc w:val="left"/>
      <w:pPr>
        <w:ind w:left="309" w:hanging="281"/>
      </w:pPr>
      <w:rPr>
        <w:rFonts w:ascii="Times New Roman" w:eastAsia="Times New Roman" w:hAnsi="Times New Roman" w:cs="Times New Roman" w:hint="default"/>
        <w:b w:val="0"/>
        <w:bCs w:val="0"/>
        <w:i w:val="0"/>
        <w:iCs w:val="0"/>
        <w:spacing w:val="0"/>
        <w:w w:val="100"/>
        <w:sz w:val="24"/>
        <w:szCs w:val="28"/>
        <w:lang w:val="uk-UA" w:eastAsia="en-US" w:bidi="ar-SA"/>
      </w:rPr>
    </w:lvl>
    <w:lvl w:ilvl="1" w:tplc="A5682ED2">
      <w:start w:val="1"/>
      <w:numFmt w:val="decimal"/>
      <w:lvlText w:val="%2."/>
      <w:lvlJc w:val="left"/>
      <w:pPr>
        <w:ind w:left="1303" w:hanging="284"/>
      </w:pPr>
      <w:rPr>
        <w:rFonts w:ascii="Times New Roman" w:eastAsia="Times New Roman" w:hAnsi="Times New Roman" w:cs="Times New Roman" w:hint="default"/>
        <w:b w:val="0"/>
        <w:bCs w:val="0"/>
        <w:i w:val="0"/>
        <w:iCs w:val="0"/>
        <w:spacing w:val="0"/>
        <w:w w:val="100"/>
        <w:sz w:val="28"/>
        <w:szCs w:val="28"/>
        <w:lang w:val="uk-UA" w:eastAsia="en-US" w:bidi="ar-SA"/>
      </w:rPr>
    </w:lvl>
    <w:lvl w:ilvl="2" w:tplc="814A7A4E">
      <w:numFmt w:val="bullet"/>
      <w:lvlText w:val="•"/>
      <w:lvlJc w:val="left"/>
      <w:pPr>
        <w:ind w:left="2305" w:hanging="284"/>
      </w:pPr>
      <w:rPr>
        <w:rFonts w:hint="default"/>
        <w:lang w:val="uk-UA" w:eastAsia="en-US" w:bidi="ar-SA"/>
      </w:rPr>
    </w:lvl>
    <w:lvl w:ilvl="3" w:tplc="832EE952">
      <w:numFmt w:val="bullet"/>
      <w:lvlText w:val="•"/>
      <w:lvlJc w:val="left"/>
      <w:pPr>
        <w:ind w:left="3311" w:hanging="284"/>
      </w:pPr>
      <w:rPr>
        <w:rFonts w:hint="default"/>
        <w:lang w:val="uk-UA" w:eastAsia="en-US" w:bidi="ar-SA"/>
      </w:rPr>
    </w:lvl>
    <w:lvl w:ilvl="4" w:tplc="7C7E6C68">
      <w:numFmt w:val="bullet"/>
      <w:lvlText w:val="•"/>
      <w:lvlJc w:val="left"/>
      <w:pPr>
        <w:ind w:left="4317" w:hanging="284"/>
      </w:pPr>
      <w:rPr>
        <w:rFonts w:hint="default"/>
        <w:lang w:val="uk-UA" w:eastAsia="en-US" w:bidi="ar-SA"/>
      </w:rPr>
    </w:lvl>
    <w:lvl w:ilvl="5" w:tplc="2FE00668">
      <w:numFmt w:val="bullet"/>
      <w:lvlText w:val="•"/>
      <w:lvlJc w:val="left"/>
      <w:pPr>
        <w:ind w:left="5323" w:hanging="284"/>
      </w:pPr>
      <w:rPr>
        <w:rFonts w:hint="default"/>
        <w:lang w:val="uk-UA" w:eastAsia="en-US" w:bidi="ar-SA"/>
      </w:rPr>
    </w:lvl>
    <w:lvl w:ilvl="6" w:tplc="3D5C5480">
      <w:numFmt w:val="bullet"/>
      <w:lvlText w:val="•"/>
      <w:lvlJc w:val="left"/>
      <w:pPr>
        <w:ind w:left="6329" w:hanging="284"/>
      </w:pPr>
      <w:rPr>
        <w:rFonts w:hint="default"/>
        <w:lang w:val="uk-UA" w:eastAsia="en-US" w:bidi="ar-SA"/>
      </w:rPr>
    </w:lvl>
    <w:lvl w:ilvl="7" w:tplc="14DEEB2E">
      <w:numFmt w:val="bullet"/>
      <w:lvlText w:val="•"/>
      <w:lvlJc w:val="left"/>
      <w:pPr>
        <w:ind w:left="7335" w:hanging="284"/>
      </w:pPr>
      <w:rPr>
        <w:rFonts w:hint="default"/>
        <w:lang w:val="uk-UA" w:eastAsia="en-US" w:bidi="ar-SA"/>
      </w:rPr>
    </w:lvl>
    <w:lvl w:ilvl="8" w:tplc="09905D90">
      <w:numFmt w:val="bullet"/>
      <w:lvlText w:val="•"/>
      <w:lvlJc w:val="left"/>
      <w:pPr>
        <w:ind w:left="8341" w:hanging="284"/>
      </w:pPr>
      <w:rPr>
        <w:rFonts w:hint="default"/>
        <w:lang w:val="uk-UA" w:eastAsia="en-US" w:bidi="ar-SA"/>
      </w:rPr>
    </w:lvl>
  </w:abstractNum>
  <w:abstractNum w:abstractNumId="13" w15:restartNumberingAfterBreak="0">
    <w:nsid w:val="50BA3F7D"/>
    <w:multiLevelType w:val="hybridMultilevel"/>
    <w:tmpl w:val="A4165A14"/>
    <w:lvl w:ilvl="0" w:tplc="14346EA4">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52055BCF"/>
    <w:multiLevelType w:val="hybridMultilevel"/>
    <w:tmpl w:val="CF1AB5D6"/>
    <w:lvl w:ilvl="0" w:tplc="0E402ED8">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583068DD"/>
    <w:multiLevelType w:val="hybridMultilevel"/>
    <w:tmpl w:val="8AB60492"/>
    <w:lvl w:ilvl="0" w:tplc="AC0AAD18">
      <w:numFmt w:val="bullet"/>
      <w:lvlText w:val=""/>
      <w:lvlJc w:val="left"/>
      <w:pPr>
        <w:ind w:left="568" w:hanging="286"/>
      </w:pPr>
      <w:rPr>
        <w:rFonts w:ascii="Symbol" w:eastAsia="Symbol" w:hAnsi="Symbol" w:cs="Symbol" w:hint="default"/>
        <w:b w:val="0"/>
        <w:bCs w:val="0"/>
        <w:i w:val="0"/>
        <w:iCs w:val="0"/>
        <w:spacing w:val="0"/>
        <w:w w:val="100"/>
        <w:sz w:val="28"/>
        <w:szCs w:val="28"/>
        <w:lang w:val="uk-UA" w:eastAsia="en-US" w:bidi="ar-SA"/>
      </w:rPr>
    </w:lvl>
    <w:lvl w:ilvl="1" w:tplc="0B4838BC">
      <w:numFmt w:val="bullet"/>
      <w:lvlText w:val="•"/>
      <w:lvlJc w:val="left"/>
      <w:pPr>
        <w:ind w:left="1623" w:hanging="286"/>
      </w:pPr>
      <w:rPr>
        <w:rFonts w:hint="default"/>
        <w:lang w:val="uk-UA" w:eastAsia="en-US" w:bidi="ar-SA"/>
      </w:rPr>
    </w:lvl>
    <w:lvl w:ilvl="2" w:tplc="EE0E591C">
      <w:numFmt w:val="bullet"/>
      <w:lvlText w:val="•"/>
      <w:lvlJc w:val="left"/>
      <w:pPr>
        <w:ind w:left="2687" w:hanging="286"/>
      </w:pPr>
      <w:rPr>
        <w:rFonts w:hint="default"/>
        <w:lang w:val="uk-UA" w:eastAsia="en-US" w:bidi="ar-SA"/>
      </w:rPr>
    </w:lvl>
    <w:lvl w:ilvl="3" w:tplc="F7203E74">
      <w:numFmt w:val="bullet"/>
      <w:lvlText w:val="•"/>
      <w:lvlJc w:val="left"/>
      <w:pPr>
        <w:ind w:left="3751" w:hanging="286"/>
      </w:pPr>
      <w:rPr>
        <w:rFonts w:hint="default"/>
        <w:lang w:val="uk-UA" w:eastAsia="en-US" w:bidi="ar-SA"/>
      </w:rPr>
    </w:lvl>
    <w:lvl w:ilvl="4" w:tplc="7A3EFA40">
      <w:numFmt w:val="bullet"/>
      <w:lvlText w:val="•"/>
      <w:lvlJc w:val="left"/>
      <w:pPr>
        <w:ind w:left="4815" w:hanging="286"/>
      </w:pPr>
      <w:rPr>
        <w:rFonts w:hint="default"/>
        <w:lang w:val="uk-UA" w:eastAsia="en-US" w:bidi="ar-SA"/>
      </w:rPr>
    </w:lvl>
    <w:lvl w:ilvl="5" w:tplc="0ACC9622">
      <w:numFmt w:val="bullet"/>
      <w:lvlText w:val="•"/>
      <w:lvlJc w:val="left"/>
      <w:pPr>
        <w:ind w:left="5879" w:hanging="286"/>
      </w:pPr>
      <w:rPr>
        <w:rFonts w:hint="default"/>
        <w:lang w:val="uk-UA" w:eastAsia="en-US" w:bidi="ar-SA"/>
      </w:rPr>
    </w:lvl>
    <w:lvl w:ilvl="6" w:tplc="06DEF5B2">
      <w:numFmt w:val="bullet"/>
      <w:lvlText w:val="•"/>
      <w:lvlJc w:val="left"/>
      <w:pPr>
        <w:ind w:left="6943" w:hanging="286"/>
      </w:pPr>
      <w:rPr>
        <w:rFonts w:hint="default"/>
        <w:lang w:val="uk-UA" w:eastAsia="en-US" w:bidi="ar-SA"/>
      </w:rPr>
    </w:lvl>
    <w:lvl w:ilvl="7" w:tplc="561010AC">
      <w:numFmt w:val="bullet"/>
      <w:lvlText w:val="•"/>
      <w:lvlJc w:val="left"/>
      <w:pPr>
        <w:ind w:left="8006" w:hanging="286"/>
      </w:pPr>
      <w:rPr>
        <w:rFonts w:hint="default"/>
        <w:lang w:val="uk-UA" w:eastAsia="en-US" w:bidi="ar-SA"/>
      </w:rPr>
    </w:lvl>
    <w:lvl w:ilvl="8" w:tplc="01EAC3B6">
      <w:numFmt w:val="bullet"/>
      <w:lvlText w:val="•"/>
      <w:lvlJc w:val="left"/>
      <w:pPr>
        <w:ind w:left="9070" w:hanging="286"/>
      </w:pPr>
      <w:rPr>
        <w:rFonts w:hint="default"/>
        <w:lang w:val="uk-UA" w:eastAsia="en-US" w:bidi="ar-SA"/>
      </w:rPr>
    </w:lvl>
  </w:abstractNum>
  <w:abstractNum w:abstractNumId="16" w15:restartNumberingAfterBreak="0">
    <w:nsid w:val="651529B9"/>
    <w:multiLevelType w:val="hybridMultilevel"/>
    <w:tmpl w:val="8CD0AA52"/>
    <w:lvl w:ilvl="0" w:tplc="0AB4E19C">
      <w:start w:val="1"/>
      <w:numFmt w:val="decimal"/>
      <w:lvlText w:val="%1."/>
      <w:lvlJc w:val="left"/>
      <w:pPr>
        <w:tabs>
          <w:tab w:val="num" w:pos="2202"/>
        </w:tabs>
        <w:ind w:left="2202" w:hanging="360"/>
      </w:pPr>
      <w:rPr>
        <w:rFonts w:hint="default"/>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7" w15:restartNumberingAfterBreak="0">
    <w:nsid w:val="65857956"/>
    <w:multiLevelType w:val="hybridMultilevel"/>
    <w:tmpl w:val="68DA0098"/>
    <w:lvl w:ilvl="0" w:tplc="25E2A616">
      <w:start w:val="1"/>
      <w:numFmt w:val="decimal"/>
      <w:lvlText w:val="%1."/>
      <w:lvlJc w:val="left"/>
      <w:pPr>
        <w:ind w:left="568" w:hanging="567"/>
      </w:pPr>
      <w:rPr>
        <w:rFonts w:ascii="Times New Roman" w:eastAsia="Times New Roman" w:hAnsi="Times New Roman" w:cs="Times New Roman" w:hint="default"/>
        <w:b w:val="0"/>
        <w:bCs w:val="0"/>
        <w:i w:val="0"/>
        <w:iCs w:val="0"/>
        <w:spacing w:val="0"/>
        <w:w w:val="100"/>
        <w:sz w:val="28"/>
        <w:szCs w:val="28"/>
        <w:lang w:val="uk-UA" w:eastAsia="en-US" w:bidi="ar-SA"/>
      </w:rPr>
    </w:lvl>
    <w:lvl w:ilvl="1" w:tplc="26D06980">
      <w:start w:val="1"/>
      <w:numFmt w:val="decimal"/>
      <w:lvlText w:val="%2."/>
      <w:lvlJc w:val="left"/>
      <w:pPr>
        <w:ind w:left="1845" w:hanging="569"/>
      </w:pPr>
      <w:rPr>
        <w:rFonts w:ascii="Times New Roman" w:eastAsia="Times New Roman" w:hAnsi="Times New Roman" w:cs="Times New Roman" w:hint="default"/>
        <w:b w:val="0"/>
        <w:bCs w:val="0"/>
        <w:i w:val="0"/>
        <w:iCs w:val="0"/>
        <w:spacing w:val="0"/>
        <w:w w:val="100"/>
        <w:sz w:val="28"/>
        <w:szCs w:val="28"/>
        <w:lang w:val="uk-UA" w:eastAsia="en-US" w:bidi="ar-SA"/>
      </w:rPr>
    </w:lvl>
    <w:lvl w:ilvl="2" w:tplc="A9D49750">
      <w:numFmt w:val="bullet"/>
      <w:lvlText w:val="•"/>
      <w:lvlJc w:val="left"/>
      <w:pPr>
        <w:ind w:left="2879" w:hanging="569"/>
      </w:pPr>
      <w:rPr>
        <w:rFonts w:hint="default"/>
        <w:lang w:val="uk-UA" w:eastAsia="en-US" w:bidi="ar-SA"/>
      </w:rPr>
    </w:lvl>
    <w:lvl w:ilvl="3" w:tplc="65A84324">
      <w:numFmt w:val="bullet"/>
      <w:lvlText w:val="•"/>
      <w:lvlJc w:val="left"/>
      <w:pPr>
        <w:ind w:left="3919" w:hanging="569"/>
      </w:pPr>
      <w:rPr>
        <w:rFonts w:hint="default"/>
        <w:lang w:val="uk-UA" w:eastAsia="en-US" w:bidi="ar-SA"/>
      </w:rPr>
    </w:lvl>
    <w:lvl w:ilvl="4" w:tplc="0FA0CA78">
      <w:numFmt w:val="bullet"/>
      <w:lvlText w:val="•"/>
      <w:lvlJc w:val="left"/>
      <w:pPr>
        <w:ind w:left="4959" w:hanging="569"/>
      </w:pPr>
      <w:rPr>
        <w:rFonts w:hint="default"/>
        <w:lang w:val="uk-UA" w:eastAsia="en-US" w:bidi="ar-SA"/>
      </w:rPr>
    </w:lvl>
    <w:lvl w:ilvl="5" w:tplc="0338B5A0">
      <w:numFmt w:val="bullet"/>
      <w:lvlText w:val="•"/>
      <w:lvlJc w:val="left"/>
      <w:pPr>
        <w:ind w:left="5999" w:hanging="569"/>
      </w:pPr>
      <w:rPr>
        <w:rFonts w:hint="default"/>
        <w:lang w:val="uk-UA" w:eastAsia="en-US" w:bidi="ar-SA"/>
      </w:rPr>
    </w:lvl>
    <w:lvl w:ilvl="6" w:tplc="728A81BC">
      <w:numFmt w:val="bullet"/>
      <w:lvlText w:val="•"/>
      <w:lvlJc w:val="left"/>
      <w:pPr>
        <w:ind w:left="7039" w:hanging="569"/>
      </w:pPr>
      <w:rPr>
        <w:rFonts w:hint="default"/>
        <w:lang w:val="uk-UA" w:eastAsia="en-US" w:bidi="ar-SA"/>
      </w:rPr>
    </w:lvl>
    <w:lvl w:ilvl="7" w:tplc="A502EBF4">
      <w:numFmt w:val="bullet"/>
      <w:lvlText w:val="•"/>
      <w:lvlJc w:val="left"/>
      <w:pPr>
        <w:ind w:left="8078" w:hanging="569"/>
      </w:pPr>
      <w:rPr>
        <w:rFonts w:hint="default"/>
        <w:lang w:val="uk-UA" w:eastAsia="en-US" w:bidi="ar-SA"/>
      </w:rPr>
    </w:lvl>
    <w:lvl w:ilvl="8" w:tplc="84E606CA">
      <w:numFmt w:val="bullet"/>
      <w:lvlText w:val="•"/>
      <w:lvlJc w:val="left"/>
      <w:pPr>
        <w:ind w:left="9118" w:hanging="569"/>
      </w:pPr>
      <w:rPr>
        <w:rFonts w:hint="default"/>
        <w:lang w:val="uk-UA" w:eastAsia="en-US" w:bidi="ar-SA"/>
      </w:rPr>
    </w:lvl>
  </w:abstractNum>
  <w:abstractNum w:abstractNumId="18" w15:restartNumberingAfterBreak="0">
    <w:nsid w:val="6B9B6D88"/>
    <w:multiLevelType w:val="hybridMultilevel"/>
    <w:tmpl w:val="8CC60A4E"/>
    <w:lvl w:ilvl="0" w:tplc="C81A3990">
      <w:start w:val="1"/>
      <w:numFmt w:val="decimal"/>
      <w:lvlText w:val="%1."/>
      <w:lvlJc w:val="left"/>
      <w:pPr>
        <w:ind w:left="1135" w:hanging="567"/>
      </w:pPr>
      <w:rPr>
        <w:rFonts w:ascii="Times New Roman" w:eastAsia="Times New Roman" w:hAnsi="Times New Roman" w:cs="Times New Roman" w:hint="default"/>
        <w:b w:val="0"/>
        <w:bCs w:val="0"/>
        <w:i w:val="0"/>
        <w:iCs w:val="0"/>
        <w:spacing w:val="0"/>
        <w:w w:val="100"/>
        <w:sz w:val="28"/>
        <w:szCs w:val="28"/>
        <w:lang w:val="uk-UA" w:eastAsia="en-US" w:bidi="ar-SA"/>
      </w:rPr>
    </w:lvl>
    <w:lvl w:ilvl="1" w:tplc="B4E439E2">
      <w:numFmt w:val="bullet"/>
      <w:lvlText w:val="•"/>
      <w:lvlJc w:val="left"/>
      <w:pPr>
        <w:ind w:left="2145" w:hanging="567"/>
      </w:pPr>
      <w:rPr>
        <w:rFonts w:hint="default"/>
        <w:lang w:val="uk-UA" w:eastAsia="en-US" w:bidi="ar-SA"/>
      </w:rPr>
    </w:lvl>
    <w:lvl w:ilvl="2" w:tplc="22E27D34">
      <w:numFmt w:val="bullet"/>
      <w:lvlText w:val="•"/>
      <w:lvlJc w:val="left"/>
      <w:pPr>
        <w:ind w:left="3151" w:hanging="567"/>
      </w:pPr>
      <w:rPr>
        <w:rFonts w:hint="default"/>
        <w:lang w:val="uk-UA" w:eastAsia="en-US" w:bidi="ar-SA"/>
      </w:rPr>
    </w:lvl>
    <w:lvl w:ilvl="3" w:tplc="B2E0E952">
      <w:numFmt w:val="bullet"/>
      <w:lvlText w:val="•"/>
      <w:lvlJc w:val="left"/>
      <w:pPr>
        <w:ind w:left="4157" w:hanging="567"/>
      </w:pPr>
      <w:rPr>
        <w:rFonts w:hint="default"/>
        <w:lang w:val="uk-UA" w:eastAsia="en-US" w:bidi="ar-SA"/>
      </w:rPr>
    </w:lvl>
    <w:lvl w:ilvl="4" w:tplc="835E2D9E">
      <w:numFmt w:val="bullet"/>
      <w:lvlText w:val="•"/>
      <w:lvlJc w:val="left"/>
      <w:pPr>
        <w:ind w:left="5163" w:hanging="567"/>
      </w:pPr>
      <w:rPr>
        <w:rFonts w:hint="default"/>
        <w:lang w:val="uk-UA" w:eastAsia="en-US" w:bidi="ar-SA"/>
      </w:rPr>
    </w:lvl>
    <w:lvl w:ilvl="5" w:tplc="579EDEA6">
      <w:numFmt w:val="bullet"/>
      <w:lvlText w:val="•"/>
      <w:lvlJc w:val="left"/>
      <w:pPr>
        <w:ind w:left="6169" w:hanging="567"/>
      </w:pPr>
      <w:rPr>
        <w:rFonts w:hint="default"/>
        <w:lang w:val="uk-UA" w:eastAsia="en-US" w:bidi="ar-SA"/>
      </w:rPr>
    </w:lvl>
    <w:lvl w:ilvl="6" w:tplc="14428934">
      <w:numFmt w:val="bullet"/>
      <w:lvlText w:val="•"/>
      <w:lvlJc w:val="left"/>
      <w:pPr>
        <w:ind w:left="7175" w:hanging="567"/>
      </w:pPr>
      <w:rPr>
        <w:rFonts w:hint="default"/>
        <w:lang w:val="uk-UA" w:eastAsia="en-US" w:bidi="ar-SA"/>
      </w:rPr>
    </w:lvl>
    <w:lvl w:ilvl="7" w:tplc="2214B956">
      <w:numFmt w:val="bullet"/>
      <w:lvlText w:val="•"/>
      <w:lvlJc w:val="left"/>
      <w:pPr>
        <w:ind w:left="8180" w:hanging="567"/>
      </w:pPr>
      <w:rPr>
        <w:rFonts w:hint="default"/>
        <w:lang w:val="uk-UA" w:eastAsia="en-US" w:bidi="ar-SA"/>
      </w:rPr>
    </w:lvl>
    <w:lvl w:ilvl="8" w:tplc="C068EBC6">
      <w:numFmt w:val="bullet"/>
      <w:lvlText w:val="•"/>
      <w:lvlJc w:val="left"/>
      <w:pPr>
        <w:ind w:left="9186" w:hanging="567"/>
      </w:pPr>
      <w:rPr>
        <w:rFonts w:hint="default"/>
        <w:lang w:val="uk-UA" w:eastAsia="en-US" w:bidi="ar-SA"/>
      </w:rPr>
    </w:lvl>
  </w:abstractNum>
  <w:abstractNum w:abstractNumId="19" w15:restartNumberingAfterBreak="0">
    <w:nsid w:val="7D0912AB"/>
    <w:multiLevelType w:val="hybridMultilevel"/>
    <w:tmpl w:val="B8588D78"/>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0" w15:restartNumberingAfterBreak="0">
    <w:nsid w:val="7FFC3CCA"/>
    <w:multiLevelType w:val="hybridMultilevel"/>
    <w:tmpl w:val="C762869E"/>
    <w:lvl w:ilvl="0" w:tplc="F16A3070">
      <w:start w:val="1"/>
      <w:numFmt w:val="decimal"/>
      <w:lvlText w:val="%1."/>
      <w:lvlJc w:val="left"/>
      <w:pPr>
        <w:ind w:left="1303" w:hanging="284"/>
      </w:pPr>
      <w:rPr>
        <w:rFonts w:hint="default"/>
        <w:spacing w:val="0"/>
        <w:w w:val="100"/>
        <w:lang w:val="uk-UA" w:eastAsia="en-US" w:bidi="ar-SA"/>
      </w:rPr>
    </w:lvl>
    <w:lvl w:ilvl="1" w:tplc="A420FD60">
      <w:numFmt w:val="bullet"/>
      <w:lvlText w:val="•"/>
      <w:lvlJc w:val="left"/>
      <w:pPr>
        <w:ind w:left="2205" w:hanging="284"/>
      </w:pPr>
      <w:rPr>
        <w:rFonts w:hint="default"/>
        <w:lang w:val="uk-UA" w:eastAsia="en-US" w:bidi="ar-SA"/>
      </w:rPr>
    </w:lvl>
    <w:lvl w:ilvl="2" w:tplc="14984D94">
      <w:numFmt w:val="bullet"/>
      <w:lvlText w:val="•"/>
      <w:lvlJc w:val="left"/>
      <w:pPr>
        <w:ind w:left="3110" w:hanging="284"/>
      </w:pPr>
      <w:rPr>
        <w:rFonts w:hint="default"/>
        <w:lang w:val="uk-UA" w:eastAsia="en-US" w:bidi="ar-SA"/>
      </w:rPr>
    </w:lvl>
    <w:lvl w:ilvl="3" w:tplc="766EEC34">
      <w:numFmt w:val="bullet"/>
      <w:lvlText w:val="•"/>
      <w:lvlJc w:val="left"/>
      <w:pPr>
        <w:ind w:left="4015" w:hanging="284"/>
      </w:pPr>
      <w:rPr>
        <w:rFonts w:hint="default"/>
        <w:lang w:val="uk-UA" w:eastAsia="en-US" w:bidi="ar-SA"/>
      </w:rPr>
    </w:lvl>
    <w:lvl w:ilvl="4" w:tplc="068457CA">
      <w:numFmt w:val="bullet"/>
      <w:lvlText w:val="•"/>
      <w:lvlJc w:val="left"/>
      <w:pPr>
        <w:ind w:left="4921" w:hanging="284"/>
      </w:pPr>
      <w:rPr>
        <w:rFonts w:hint="default"/>
        <w:lang w:val="uk-UA" w:eastAsia="en-US" w:bidi="ar-SA"/>
      </w:rPr>
    </w:lvl>
    <w:lvl w:ilvl="5" w:tplc="5C80F082">
      <w:numFmt w:val="bullet"/>
      <w:lvlText w:val="•"/>
      <w:lvlJc w:val="left"/>
      <w:pPr>
        <w:ind w:left="5826" w:hanging="284"/>
      </w:pPr>
      <w:rPr>
        <w:rFonts w:hint="default"/>
        <w:lang w:val="uk-UA" w:eastAsia="en-US" w:bidi="ar-SA"/>
      </w:rPr>
    </w:lvl>
    <w:lvl w:ilvl="6" w:tplc="66CE4ADA">
      <w:numFmt w:val="bullet"/>
      <w:lvlText w:val="•"/>
      <w:lvlJc w:val="left"/>
      <w:pPr>
        <w:ind w:left="6731" w:hanging="284"/>
      </w:pPr>
      <w:rPr>
        <w:rFonts w:hint="default"/>
        <w:lang w:val="uk-UA" w:eastAsia="en-US" w:bidi="ar-SA"/>
      </w:rPr>
    </w:lvl>
    <w:lvl w:ilvl="7" w:tplc="168E85A6">
      <w:numFmt w:val="bullet"/>
      <w:lvlText w:val="•"/>
      <w:lvlJc w:val="left"/>
      <w:pPr>
        <w:ind w:left="7637" w:hanging="284"/>
      </w:pPr>
      <w:rPr>
        <w:rFonts w:hint="default"/>
        <w:lang w:val="uk-UA" w:eastAsia="en-US" w:bidi="ar-SA"/>
      </w:rPr>
    </w:lvl>
    <w:lvl w:ilvl="8" w:tplc="94063D7E">
      <w:numFmt w:val="bullet"/>
      <w:lvlText w:val="•"/>
      <w:lvlJc w:val="left"/>
      <w:pPr>
        <w:ind w:left="8542" w:hanging="284"/>
      </w:pPr>
      <w:rPr>
        <w:rFonts w:hint="default"/>
        <w:lang w:val="uk-UA" w:eastAsia="en-US" w:bidi="ar-SA"/>
      </w:rPr>
    </w:lvl>
  </w:abstractNum>
  <w:num w:numId="1">
    <w:abstractNumId w:val="2"/>
  </w:num>
  <w:num w:numId="2">
    <w:abstractNumId w:val="18"/>
  </w:num>
  <w:num w:numId="3">
    <w:abstractNumId w:val="17"/>
  </w:num>
  <w:num w:numId="4">
    <w:abstractNumId w:val="15"/>
  </w:num>
  <w:num w:numId="5">
    <w:abstractNumId w:val="13"/>
  </w:num>
  <w:num w:numId="6">
    <w:abstractNumId w:val="20"/>
  </w:num>
  <w:num w:numId="7">
    <w:abstractNumId w:val="12"/>
  </w:num>
  <w:num w:numId="8">
    <w:abstractNumId w:val="0"/>
  </w:num>
  <w:num w:numId="9">
    <w:abstractNumId w:val="7"/>
  </w:num>
  <w:num w:numId="10">
    <w:abstractNumId w:val="8"/>
  </w:num>
  <w:num w:numId="11">
    <w:abstractNumId w:val="6"/>
  </w:num>
  <w:num w:numId="12">
    <w:abstractNumId w:val="11"/>
  </w:num>
  <w:num w:numId="13">
    <w:abstractNumId w:val="4"/>
  </w:num>
  <w:num w:numId="14">
    <w:abstractNumId w:val="10"/>
  </w:num>
  <w:num w:numId="15">
    <w:abstractNumId w:val="9"/>
  </w:num>
  <w:num w:numId="16">
    <w:abstractNumId w:val="1"/>
  </w:num>
  <w:num w:numId="17">
    <w:abstractNumId w:val="5"/>
  </w:num>
  <w:num w:numId="18">
    <w:abstractNumId w:val="14"/>
  </w:num>
  <w:num w:numId="19">
    <w:abstractNumId w:val="3"/>
  </w:num>
  <w:num w:numId="20">
    <w:abstractNumId w:val="16"/>
  </w:num>
  <w:num w:numId="21">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9"/>
  <w:proofState w:spelling="clean"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6760"/>
    <w:rsid w:val="000548AD"/>
    <w:rsid w:val="000870F2"/>
    <w:rsid w:val="000C4597"/>
    <w:rsid w:val="000E360B"/>
    <w:rsid w:val="00115ED7"/>
    <w:rsid w:val="0012290C"/>
    <w:rsid w:val="001A5A5B"/>
    <w:rsid w:val="00240D53"/>
    <w:rsid w:val="002544AC"/>
    <w:rsid w:val="002A6B92"/>
    <w:rsid w:val="002C2484"/>
    <w:rsid w:val="00320CC7"/>
    <w:rsid w:val="003452F6"/>
    <w:rsid w:val="00367F27"/>
    <w:rsid w:val="00372999"/>
    <w:rsid w:val="00377220"/>
    <w:rsid w:val="003B6A88"/>
    <w:rsid w:val="003D0854"/>
    <w:rsid w:val="00455DE1"/>
    <w:rsid w:val="004A2A84"/>
    <w:rsid w:val="004A5C9C"/>
    <w:rsid w:val="004D246E"/>
    <w:rsid w:val="004D75A1"/>
    <w:rsid w:val="0052416E"/>
    <w:rsid w:val="00536A7E"/>
    <w:rsid w:val="0054295A"/>
    <w:rsid w:val="0055159D"/>
    <w:rsid w:val="00560055"/>
    <w:rsid w:val="005771DE"/>
    <w:rsid w:val="005F5AB1"/>
    <w:rsid w:val="0062433A"/>
    <w:rsid w:val="006270D5"/>
    <w:rsid w:val="00646264"/>
    <w:rsid w:val="00675475"/>
    <w:rsid w:val="006E1991"/>
    <w:rsid w:val="00705A89"/>
    <w:rsid w:val="0070658E"/>
    <w:rsid w:val="00763FBA"/>
    <w:rsid w:val="00774CC2"/>
    <w:rsid w:val="00775012"/>
    <w:rsid w:val="007950AE"/>
    <w:rsid w:val="007A3D7D"/>
    <w:rsid w:val="007B6EBA"/>
    <w:rsid w:val="00831D72"/>
    <w:rsid w:val="0085068A"/>
    <w:rsid w:val="00865AE8"/>
    <w:rsid w:val="00897E24"/>
    <w:rsid w:val="008B46D4"/>
    <w:rsid w:val="00904501"/>
    <w:rsid w:val="009233C6"/>
    <w:rsid w:val="00950EDB"/>
    <w:rsid w:val="0097381E"/>
    <w:rsid w:val="00975274"/>
    <w:rsid w:val="009869AC"/>
    <w:rsid w:val="00995D4B"/>
    <w:rsid w:val="009D12E3"/>
    <w:rsid w:val="009E39C1"/>
    <w:rsid w:val="00A02F72"/>
    <w:rsid w:val="00A2670B"/>
    <w:rsid w:val="00A639BA"/>
    <w:rsid w:val="00A70E4F"/>
    <w:rsid w:val="00A731BA"/>
    <w:rsid w:val="00A76760"/>
    <w:rsid w:val="00AA2FE0"/>
    <w:rsid w:val="00AA7E54"/>
    <w:rsid w:val="00B17019"/>
    <w:rsid w:val="00B35B32"/>
    <w:rsid w:val="00B548D2"/>
    <w:rsid w:val="00BC53F7"/>
    <w:rsid w:val="00BF1C89"/>
    <w:rsid w:val="00C202D4"/>
    <w:rsid w:val="00C81D84"/>
    <w:rsid w:val="00C85361"/>
    <w:rsid w:val="00CE57C0"/>
    <w:rsid w:val="00D14103"/>
    <w:rsid w:val="00D52938"/>
    <w:rsid w:val="00E41E15"/>
    <w:rsid w:val="00E52824"/>
    <w:rsid w:val="00E64EDD"/>
    <w:rsid w:val="00F07131"/>
    <w:rsid w:val="00FA319C"/>
    <w:rsid w:val="00FC2D6D"/>
    <w:rsid w:val="00FC6E2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2D94F2FA"/>
  <w15:docId w15:val="{989FF08A-ACA4-4000-BA7F-0CA57CCE50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rPr>
      <w:rFonts w:ascii="Times New Roman" w:eastAsia="Times New Roman" w:hAnsi="Times New Roman" w:cs="Times New Roman"/>
      <w:lang w:val="uk-UA"/>
    </w:rPr>
  </w:style>
  <w:style w:type="paragraph" w:styleId="1">
    <w:name w:val="heading 1"/>
    <w:basedOn w:val="a"/>
    <w:uiPriority w:val="1"/>
    <w:qFormat/>
    <w:pPr>
      <w:ind w:left="485" w:right="62"/>
      <w:jc w:val="center"/>
      <w:outlineLvl w:val="0"/>
    </w:pPr>
    <w:rPr>
      <w:b/>
      <w:bCs/>
      <w:sz w:val="32"/>
      <w:szCs w:val="32"/>
    </w:rPr>
  </w:style>
  <w:style w:type="paragraph" w:styleId="2">
    <w:name w:val="heading 2"/>
    <w:basedOn w:val="a"/>
    <w:next w:val="a"/>
    <w:link w:val="20"/>
    <w:uiPriority w:val="9"/>
    <w:unhideWhenUsed/>
    <w:qFormat/>
    <w:rsid w:val="00897E24"/>
    <w:pPr>
      <w:keepNext/>
      <w:keepLines/>
      <w:widowControl/>
      <w:autoSpaceDE/>
      <w:autoSpaceDN/>
      <w:spacing w:before="40" w:line="259" w:lineRule="auto"/>
      <w:outlineLvl w:val="1"/>
    </w:pPr>
    <w:rPr>
      <w:rFonts w:asciiTheme="majorHAnsi" w:eastAsiaTheme="majorEastAsia" w:hAnsiTheme="majorHAnsi" w:cstheme="majorBidi"/>
      <w:color w:val="365F91" w:themeColor="accent1" w:themeShade="BF"/>
      <w:sz w:val="26"/>
      <w:szCs w:val="26"/>
      <w:lang w:val="ru-RU"/>
    </w:rPr>
  </w:style>
  <w:style w:type="paragraph" w:styleId="5">
    <w:name w:val="heading 5"/>
    <w:basedOn w:val="a"/>
    <w:next w:val="a"/>
    <w:link w:val="50"/>
    <w:uiPriority w:val="9"/>
    <w:semiHidden/>
    <w:unhideWhenUsed/>
    <w:qFormat/>
    <w:rsid w:val="00975274"/>
    <w:pPr>
      <w:keepNext/>
      <w:keepLines/>
      <w:spacing w:before="40"/>
      <w:outlineLvl w:val="4"/>
    </w:pPr>
    <w:rPr>
      <w:rFonts w:asciiTheme="majorHAnsi" w:eastAsiaTheme="majorEastAsia" w:hAnsiTheme="majorHAnsi" w:cstheme="majorBidi"/>
      <w:color w:val="365F91" w:themeColor="accent1" w:themeShade="BF"/>
    </w:rPr>
  </w:style>
  <w:style w:type="paragraph" w:styleId="8">
    <w:name w:val="heading 8"/>
    <w:basedOn w:val="a"/>
    <w:next w:val="a"/>
    <w:link w:val="80"/>
    <w:uiPriority w:val="9"/>
    <w:semiHidden/>
    <w:unhideWhenUsed/>
    <w:qFormat/>
    <w:rsid w:val="007950AE"/>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sz w:val="28"/>
      <w:szCs w:val="28"/>
    </w:rPr>
  </w:style>
  <w:style w:type="paragraph" w:styleId="a4">
    <w:name w:val="List Paragraph"/>
    <w:basedOn w:val="a"/>
    <w:link w:val="a5"/>
    <w:uiPriority w:val="34"/>
    <w:qFormat/>
    <w:pPr>
      <w:ind w:left="568" w:hanging="567"/>
    </w:pPr>
  </w:style>
  <w:style w:type="paragraph" w:customStyle="1" w:styleId="TableParagraph">
    <w:name w:val="Table Paragraph"/>
    <w:basedOn w:val="a"/>
    <w:uiPriority w:val="1"/>
    <w:qFormat/>
  </w:style>
  <w:style w:type="paragraph" w:styleId="a6">
    <w:name w:val="header"/>
    <w:basedOn w:val="a"/>
    <w:link w:val="a7"/>
    <w:uiPriority w:val="99"/>
    <w:unhideWhenUsed/>
    <w:rsid w:val="00367F27"/>
    <w:pPr>
      <w:tabs>
        <w:tab w:val="center" w:pos="4677"/>
        <w:tab w:val="right" w:pos="9355"/>
      </w:tabs>
    </w:pPr>
  </w:style>
  <w:style w:type="character" w:customStyle="1" w:styleId="a7">
    <w:name w:val="Верхній колонтитул Знак"/>
    <w:basedOn w:val="a0"/>
    <w:link w:val="a6"/>
    <w:uiPriority w:val="99"/>
    <w:rsid w:val="00367F27"/>
    <w:rPr>
      <w:rFonts w:ascii="Times New Roman" w:eastAsia="Times New Roman" w:hAnsi="Times New Roman" w:cs="Times New Roman"/>
      <w:lang w:val="uk-UA"/>
    </w:rPr>
  </w:style>
  <w:style w:type="paragraph" w:styleId="a8">
    <w:name w:val="footer"/>
    <w:basedOn w:val="a"/>
    <w:link w:val="a9"/>
    <w:uiPriority w:val="99"/>
    <w:unhideWhenUsed/>
    <w:rsid w:val="00367F27"/>
    <w:pPr>
      <w:tabs>
        <w:tab w:val="center" w:pos="4677"/>
        <w:tab w:val="right" w:pos="9355"/>
      </w:tabs>
    </w:pPr>
  </w:style>
  <w:style w:type="character" w:customStyle="1" w:styleId="a9">
    <w:name w:val="Нижній колонтитул Знак"/>
    <w:basedOn w:val="a0"/>
    <w:link w:val="a8"/>
    <w:uiPriority w:val="99"/>
    <w:rsid w:val="00367F27"/>
    <w:rPr>
      <w:rFonts w:ascii="Times New Roman" w:eastAsia="Times New Roman" w:hAnsi="Times New Roman" w:cs="Times New Roman"/>
      <w:lang w:val="uk-UA"/>
    </w:rPr>
  </w:style>
  <w:style w:type="character" w:customStyle="1" w:styleId="50">
    <w:name w:val="Заголовок 5 Знак"/>
    <w:basedOn w:val="a0"/>
    <w:link w:val="5"/>
    <w:uiPriority w:val="9"/>
    <w:semiHidden/>
    <w:rsid w:val="00975274"/>
    <w:rPr>
      <w:rFonts w:asciiTheme="majorHAnsi" w:eastAsiaTheme="majorEastAsia" w:hAnsiTheme="majorHAnsi" w:cstheme="majorBidi"/>
      <w:color w:val="365F91" w:themeColor="accent1" w:themeShade="BF"/>
      <w:lang w:val="uk-UA"/>
    </w:rPr>
  </w:style>
  <w:style w:type="paragraph" w:styleId="3">
    <w:name w:val="Body Text 3"/>
    <w:basedOn w:val="a"/>
    <w:link w:val="30"/>
    <w:uiPriority w:val="99"/>
    <w:semiHidden/>
    <w:unhideWhenUsed/>
    <w:rsid w:val="00975274"/>
    <w:pPr>
      <w:spacing w:after="120"/>
    </w:pPr>
    <w:rPr>
      <w:sz w:val="16"/>
      <w:szCs w:val="16"/>
    </w:rPr>
  </w:style>
  <w:style w:type="character" w:customStyle="1" w:styleId="30">
    <w:name w:val="Основний текст 3 Знак"/>
    <w:basedOn w:val="a0"/>
    <w:link w:val="3"/>
    <w:uiPriority w:val="99"/>
    <w:semiHidden/>
    <w:rsid w:val="00975274"/>
    <w:rPr>
      <w:rFonts w:ascii="Times New Roman" w:eastAsia="Times New Roman" w:hAnsi="Times New Roman" w:cs="Times New Roman"/>
      <w:sz w:val="16"/>
      <w:szCs w:val="16"/>
      <w:lang w:val="uk-UA"/>
    </w:rPr>
  </w:style>
  <w:style w:type="table" w:styleId="aa">
    <w:name w:val="Table Grid"/>
    <w:basedOn w:val="a1"/>
    <w:uiPriority w:val="39"/>
    <w:rsid w:val="0055159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Hyperlink"/>
    <w:basedOn w:val="a0"/>
    <w:uiPriority w:val="99"/>
    <w:unhideWhenUsed/>
    <w:rsid w:val="0055159D"/>
    <w:rPr>
      <w:color w:val="0000FF" w:themeColor="hyperlink"/>
      <w:u w:val="single"/>
    </w:rPr>
  </w:style>
  <w:style w:type="character" w:customStyle="1" w:styleId="80">
    <w:name w:val="Заголовок 8 Знак"/>
    <w:basedOn w:val="a0"/>
    <w:link w:val="8"/>
    <w:uiPriority w:val="9"/>
    <w:semiHidden/>
    <w:rsid w:val="007950AE"/>
    <w:rPr>
      <w:rFonts w:asciiTheme="majorHAnsi" w:eastAsiaTheme="majorEastAsia" w:hAnsiTheme="majorHAnsi" w:cstheme="majorBidi"/>
      <w:color w:val="272727" w:themeColor="text1" w:themeTint="D8"/>
      <w:sz w:val="21"/>
      <w:szCs w:val="21"/>
      <w:lang w:val="uk-UA"/>
    </w:rPr>
  </w:style>
  <w:style w:type="character" w:customStyle="1" w:styleId="20">
    <w:name w:val="Заголовок 2 Знак"/>
    <w:basedOn w:val="a0"/>
    <w:link w:val="2"/>
    <w:uiPriority w:val="9"/>
    <w:rsid w:val="00897E24"/>
    <w:rPr>
      <w:rFonts w:asciiTheme="majorHAnsi" w:eastAsiaTheme="majorEastAsia" w:hAnsiTheme="majorHAnsi" w:cstheme="majorBidi"/>
      <w:color w:val="365F91" w:themeColor="accent1" w:themeShade="BF"/>
      <w:sz w:val="26"/>
      <w:szCs w:val="26"/>
      <w:lang w:val="ru-RU"/>
    </w:rPr>
  </w:style>
  <w:style w:type="paragraph" w:styleId="ac">
    <w:name w:val="No Spacing"/>
    <w:link w:val="ad"/>
    <w:qFormat/>
    <w:rsid w:val="00897E24"/>
    <w:pPr>
      <w:widowControl/>
      <w:autoSpaceDE/>
      <w:autoSpaceDN/>
    </w:pPr>
    <w:rPr>
      <w:lang w:val="ru-RU"/>
    </w:rPr>
  </w:style>
  <w:style w:type="character" w:customStyle="1" w:styleId="a5">
    <w:name w:val="Абзац списку Знак"/>
    <w:link w:val="a4"/>
    <w:uiPriority w:val="34"/>
    <w:locked/>
    <w:rsid w:val="00897E24"/>
    <w:rPr>
      <w:rFonts w:ascii="Times New Roman" w:eastAsia="Times New Roman" w:hAnsi="Times New Roman" w:cs="Times New Roman"/>
      <w:lang w:val="uk-UA"/>
    </w:rPr>
  </w:style>
  <w:style w:type="character" w:customStyle="1" w:styleId="ad">
    <w:name w:val="Без інтервалів Знак"/>
    <w:link w:val="ac"/>
    <w:rsid w:val="00897E24"/>
    <w:rPr>
      <w:lang w:val="ru-RU"/>
    </w:rPr>
  </w:style>
  <w:style w:type="character" w:customStyle="1" w:styleId="citation-content">
    <w:name w:val="citation-content"/>
    <w:basedOn w:val="a0"/>
    <w:rsid w:val="00B35B3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edx.org/"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enableme.com.ua/ua/article/najkrasi-bezkostovni-onlajn-kursi-dla-ukrainciv-11573"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d-era.com/courses/" TargetMode="External"/><Relationship Id="rId5" Type="http://schemas.openxmlformats.org/officeDocument/2006/relationships/webSettings" Target="webSettings.xml"/><Relationship Id="rId15" Type="http://schemas.openxmlformats.org/officeDocument/2006/relationships/oleObject" Target="embeddings/oleObject1.bin"/><Relationship Id="rId10" Type="http://schemas.openxmlformats.org/officeDocument/2006/relationships/hyperlink" Target="https://prometheus.org.ua/courses-catalog/"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835F2B-D0B5-4B77-953A-DF4F7F60A6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8</Pages>
  <Words>12476</Words>
  <Characters>7112</Characters>
  <Application>Microsoft Office Word</Application>
  <DocSecurity>0</DocSecurity>
  <Lines>59</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19549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Nauka-G</dc:creator>
  <cp:lastModifiedBy>KSM</cp:lastModifiedBy>
  <cp:revision>10</cp:revision>
  <dcterms:created xsi:type="dcterms:W3CDTF">2025-09-30T10:08:00Z</dcterms:created>
  <dcterms:modified xsi:type="dcterms:W3CDTF">2025-10-04T19:21:00Z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2025-03-18T00:00:00Z</vt:filetime>
  </property>
  <property fmtid="{D5CDD505-2E9C-101B-9397-08002B2CF9AE}" pid="3" name="Creator">
    <vt:lpwstr>Microsoft® Word 2019</vt:lpwstr>
  </property>
  <property fmtid="{D5CDD505-2E9C-101B-9397-08002B2CF9AE}" pid="4" name="LastSaved">
    <vt:filetime>2025-08-30T00:00:00Z</vt:filetime>
  </property>
  <property fmtid="{D5CDD505-2E9C-101B-9397-08002B2CF9AE}" pid="5" name="Producer">
    <vt:lpwstr>Microsoft® Word 2019</vt:lpwstr>
  </property>
</Properties>
</file>